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F1726D" w14:textId="77777777" w:rsidR="000719BB" w:rsidRDefault="000719BB" w:rsidP="006C2343">
      <w:pPr>
        <w:pStyle w:val="Titul2"/>
      </w:pPr>
    </w:p>
    <w:p w14:paraId="3ABF86B5" w14:textId="77777777" w:rsidR="00826B7B" w:rsidRDefault="00826B7B" w:rsidP="006C2343">
      <w:pPr>
        <w:pStyle w:val="Titul2"/>
      </w:pPr>
    </w:p>
    <w:p w14:paraId="609F8FB0" w14:textId="77777777" w:rsidR="00DA1C67" w:rsidRDefault="00DA1C67" w:rsidP="006C2343">
      <w:pPr>
        <w:pStyle w:val="Titul2"/>
      </w:pPr>
    </w:p>
    <w:p w14:paraId="64584D25" w14:textId="77777777" w:rsidR="003254A3" w:rsidRPr="000719BB" w:rsidRDefault="00BD76C3" w:rsidP="006C2343">
      <w:pPr>
        <w:pStyle w:val="Titul2"/>
      </w:pPr>
      <w:r>
        <w:t>Příloha č. 2 c)</w:t>
      </w:r>
    </w:p>
    <w:p w14:paraId="2A946819" w14:textId="77777777" w:rsidR="003254A3" w:rsidRDefault="003254A3" w:rsidP="00AD0C7B">
      <w:pPr>
        <w:pStyle w:val="Titul2"/>
      </w:pPr>
    </w:p>
    <w:p w14:paraId="1A6A50E4" w14:textId="77777777" w:rsidR="00AD0C7B" w:rsidRDefault="00BD76C3" w:rsidP="006C2343">
      <w:pPr>
        <w:pStyle w:val="Titul1"/>
      </w:pPr>
      <w:r>
        <w:t>Zvláštní</w:t>
      </w:r>
      <w:r w:rsidR="00AD0C7B">
        <w:t xml:space="preserve"> technické podmínky</w:t>
      </w:r>
    </w:p>
    <w:p w14:paraId="7BADEB14" w14:textId="77777777" w:rsidR="00AD0C7B" w:rsidRDefault="00AD0C7B" w:rsidP="00EB46E5">
      <w:pPr>
        <w:pStyle w:val="Titul2"/>
      </w:pPr>
    </w:p>
    <w:p w14:paraId="5A205D91"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26B274E5" w14:textId="77777777" w:rsidR="002007BA" w:rsidRDefault="002007BA" w:rsidP="006C2343">
      <w:pPr>
        <w:pStyle w:val="Tituldatum"/>
      </w:pPr>
    </w:p>
    <w:sdt>
      <w:sdtPr>
        <w:rPr>
          <w:rStyle w:val="Nzevakce"/>
        </w:rPr>
        <w:alias w:val="Název akce - VYplnit pole - přenese se do zápatí"/>
        <w:tag w:val="Název akce"/>
        <w:id w:val="1889687308"/>
        <w:placeholder>
          <w:docPart w:val="9B8D09EBB2D9431B89F24B230931148F"/>
        </w:placeholder>
        <w:text/>
      </w:sdtPr>
      <w:sdtEndPr>
        <w:rPr>
          <w:rStyle w:val="Nzevakce"/>
        </w:rPr>
      </w:sdtEndPr>
      <w:sdtContent>
        <w:p w14:paraId="273B3A47" w14:textId="2F25D467" w:rsidR="00EB323B" w:rsidRDefault="001D3383" w:rsidP="00EB323B">
          <w:pPr>
            <w:pStyle w:val="Tituldatum"/>
          </w:pPr>
          <w:r>
            <w:rPr>
              <w:rStyle w:val="Nzevakce"/>
            </w:rPr>
            <w:t>Bystřice (</w:t>
          </w:r>
          <w:proofErr w:type="spellStart"/>
          <w:r>
            <w:rPr>
              <w:rStyle w:val="Nzevakce"/>
            </w:rPr>
            <w:t>Bystrzyca</w:t>
          </w:r>
          <w:proofErr w:type="spellEnd"/>
          <w:r>
            <w:rPr>
              <w:rStyle w:val="Nzevakce"/>
            </w:rPr>
            <w:t>), nádražní budova</w:t>
          </w:r>
        </w:p>
      </w:sdtContent>
    </w:sdt>
    <w:p w14:paraId="26377B67" w14:textId="77777777" w:rsidR="009226C1" w:rsidRDefault="009226C1" w:rsidP="006C2343">
      <w:pPr>
        <w:pStyle w:val="Tituldatum"/>
      </w:pPr>
    </w:p>
    <w:p w14:paraId="3985EE71" w14:textId="77777777" w:rsidR="00DA1C67" w:rsidRDefault="00DA1C67" w:rsidP="006C2343">
      <w:pPr>
        <w:pStyle w:val="Tituldatum"/>
      </w:pPr>
    </w:p>
    <w:p w14:paraId="62193E97" w14:textId="77777777" w:rsidR="00DA1C67" w:rsidRDefault="00DA1C67" w:rsidP="006C2343">
      <w:pPr>
        <w:pStyle w:val="Tituldatum"/>
      </w:pPr>
    </w:p>
    <w:p w14:paraId="7D830304" w14:textId="77777777" w:rsidR="003B111D" w:rsidRDefault="003B111D" w:rsidP="006C2343">
      <w:pPr>
        <w:pStyle w:val="Tituldatum"/>
      </w:pPr>
    </w:p>
    <w:p w14:paraId="26179A54" w14:textId="01087F15" w:rsidR="00826B7B" w:rsidRDefault="00B825E7" w:rsidP="006C2343">
      <w:pPr>
        <w:pStyle w:val="Tituldatum"/>
      </w:pPr>
      <w:r>
        <w:t xml:space="preserve">Datum vydání: </w:t>
      </w:r>
      <w:r w:rsidR="009F5B43">
        <w:t>26. 7</w:t>
      </w:r>
      <w:r w:rsidR="00BB178A">
        <w:t>.</w:t>
      </w:r>
      <w:r w:rsidR="00610B12">
        <w:t xml:space="preserve"> </w:t>
      </w:r>
      <w:r w:rsidR="00BB178A">
        <w:t>2022</w:t>
      </w:r>
    </w:p>
    <w:p w14:paraId="72885550" w14:textId="77777777" w:rsidR="00FB608D" w:rsidRPr="006C2343" w:rsidRDefault="00FB608D" w:rsidP="006C2343">
      <w:pPr>
        <w:pStyle w:val="Tituldatum"/>
      </w:pPr>
    </w:p>
    <w:p w14:paraId="733DE53B" w14:textId="77777777" w:rsidR="00826B7B" w:rsidRDefault="00826B7B">
      <w:r>
        <w:br w:type="page"/>
      </w:r>
    </w:p>
    <w:p w14:paraId="288FFC59" w14:textId="77777777" w:rsidR="00BD7E91" w:rsidRDefault="00BD7E91" w:rsidP="00B101FD">
      <w:pPr>
        <w:pStyle w:val="Nadpisbezsl1-1"/>
      </w:pPr>
      <w:r>
        <w:lastRenderedPageBreak/>
        <w:t>Obsah</w:t>
      </w:r>
      <w:r w:rsidR="00887F36">
        <w:t xml:space="preserve"> </w:t>
      </w:r>
      <w:bookmarkStart w:id="0" w:name="_GoBack"/>
      <w:bookmarkEnd w:id="0"/>
    </w:p>
    <w:p w14:paraId="202198EB" w14:textId="63A0D4D4" w:rsidR="007E516F" w:rsidRDefault="00BD7E91">
      <w:pPr>
        <w:pStyle w:val="Obsah1"/>
        <w:rPr>
          <w:rFonts w:eastAsiaTheme="minorEastAsia"/>
          <w:b w:val="0"/>
          <w:caps w:val="0"/>
          <w:noProof/>
          <w:spacing w:val="0"/>
          <w:sz w:val="22"/>
          <w:szCs w:val="22"/>
          <w:lang w:eastAsia="cs-CZ"/>
        </w:rPr>
      </w:pPr>
      <w:r>
        <w:fldChar w:fldCharType="begin"/>
      </w:r>
      <w:r>
        <w:instrText xml:space="preserve"> TOC \o "1-2" \h \z \u </w:instrText>
      </w:r>
      <w:r>
        <w:fldChar w:fldCharType="separate"/>
      </w:r>
      <w:hyperlink w:anchor="_Toc113958846" w:history="1">
        <w:r w:rsidR="007E516F" w:rsidRPr="008F78C7">
          <w:rPr>
            <w:rStyle w:val="Hypertextovodkaz"/>
          </w:rPr>
          <w:t>SEZNAM ZKRATEK</w:t>
        </w:r>
        <w:r w:rsidR="007E516F">
          <w:rPr>
            <w:noProof/>
            <w:webHidden/>
          </w:rPr>
          <w:tab/>
        </w:r>
        <w:r w:rsidR="007E516F">
          <w:rPr>
            <w:noProof/>
            <w:webHidden/>
          </w:rPr>
          <w:fldChar w:fldCharType="begin"/>
        </w:r>
        <w:r w:rsidR="007E516F">
          <w:rPr>
            <w:noProof/>
            <w:webHidden/>
          </w:rPr>
          <w:instrText xml:space="preserve"> PAGEREF _Toc113958846 \h </w:instrText>
        </w:r>
        <w:r w:rsidR="007E516F">
          <w:rPr>
            <w:noProof/>
            <w:webHidden/>
          </w:rPr>
        </w:r>
        <w:r w:rsidR="007E516F">
          <w:rPr>
            <w:noProof/>
            <w:webHidden/>
          </w:rPr>
          <w:fldChar w:fldCharType="separate"/>
        </w:r>
        <w:r w:rsidR="009F5B43">
          <w:rPr>
            <w:noProof/>
            <w:webHidden/>
          </w:rPr>
          <w:t>2</w:t>
        </w:r>
        <w:r w:rsidR="007E516F">
          <w:rPr>
            <w:noProof/>
            <w:webHidden/>
          </w:rPr>
          <w:fldChar w:fldCharType="end"/>
        </w:r>
      </w:hyperlink>
    </w:p>
    <w:p w14:paraId="43F43A86" w14:textId="7B44A951" w:rsidR="007E516F" w:rsidRDefault="00386979">
      <w:pPr>
        <w:pStyle w:val="Obsah1"/>
        <w:rPr>
          <w:rFonts w:eastAsiaTheme="minorEastAsia"/>
          <w:b w:val="0"/>
          <w:caps w:val="0"/>
          <w:noProof/>
          <w:spacing w:val="0"/>
          <w:sz w:val="22"/>
          <w:szCs w:val="22"/>
          <w:lang w:eastAsia="cs-CZ"/>
        </w:rPr>
      </w:pPr>
      <w:hyperlink w:anchor="_Toc113958847" w:history="1">
        <w:r w:rsidR="007E516F" w:rsidRPr="008F78C7">
          <w:rPr>
            <w:rStyle w:val="Hypertextovodkaz"/>
          </w:rPr>
          <w:t>1.</w:t>
        </w:r>
        <w:r w:rsidR="007E516F">
          <w:rPr>
            <w:rFonts w:eastAsiaTheme="minorEastAsia"/>
            <w:b w:val="0"/>
            <w:caps w:val="0"/>
            <w:noProof/>
            <w:spacing w:val="0"/>
            <w:sz w:val="22"/>
            <w:szCs w:val="22"/>
            <w:lang w:eastAsia="cs-CZ"/>
          </w:rPr>
          <w:tab/>
        </w:r>
        <w:r w:rsidR="007E516F" w:rsidRPr="008F78C7">
          <w:rPr>
            <w:rStyle w:val="Hypertextovodkaz"/>
          </w:rPr>
          <w:t>SPECIFIKACE PŘEDMĚTU DÍLA</w:t>
        </w:r>
        <w:r w:rsidR="007E516F">
          <w:rPr>
            <w:noProof/>
            <w:webHidden/>
          </w:rPr>
          <w:tab/>
        </w:r>
        <w:r w:rsidR="007E516F">
          <w:rPr>
            <w:noProof/>
            <w:webHidden/>
          </w:rPr>
          <w:fldChar w:fldCharType="begin"/>
        </w:r>
        <w:r w:rsidR="007E516F">
          <w:rPr>
            <w:noProof/>
            <w:webHidden/>
          </w:rPr>
          <w:instrText xml:space="preserve"> PAGEREF _Toc113958847 \h </w:instrText>
        </w:r>
        <w:r w:rsidR="007E516F">
          <w:rPr>
            <w:noProof/>
            <w:webHidden/>
          </w:rPr>
        </w:r>
        <w:r w:rsidR="007E516F">
          <w:rPr>
            <w:noProof/>
            <w:webHidden/>
          </w:rPr>
          <w:fldChar w:fldCharType="separate"/>
        </w:r>
        <w:r w:rsidR="009F5B43">
          <w:rPr>
            <w:noProof/>
            <w:webHidden/>
          </w:rPr>
          <w:t>3</w:t>
        </w:r>
        <w:r w:rsidR="007E516F">
          <w:rPr>
            <w:noProof/>
            <w:webHidden/>
          </w:rPr>
          <w:fldChar w:fldCharType="end"/>
        </w:r>
      </w:hyperlink>
    </w:p>
    <w:p w14:paraId="0B7607A4" w14:textId="33DE1BD6" w:rsidR="007E516F" w:rsidRDefault="00386979">
      <w:pPr>
        <w:pStyle w:val="Obsah2"/>
        <w:rPr>
          <w:rFonts w:eastAsiaTheme="minorEastAsia"/>
          <w:noProof/>
          <w:spacing w:val="0"/>
          <w:sz w:val="22"/>
          <w:szCs w:val="22"/>
          <w:lang w:eastAsia="cs-CZ"/>
        </w:rPr>
      </w:pPr>
      <w:hyperlink w:anchor="_Toc113958848" w:history="1">
        <w:r w:rsidR="007E516F" w:rsidRPr="008F78C7">
          <w:rPr>
            <w:rStyle w:val="Hypertextovodkaz"/>
          </w:rPr>
          <w:t>1.1</w:t>
        </w:r>
        <w:r w:rsidR="007E516F">
          <w:rPr>
            <w:rFonts w:eastAsiaTheme="minorEastAsia"/>
            <w:noProof/>
            <w:spacing w:val="0"/>
            <w:sz w:val="22"/>
            <w:szCs w:val="22"/>
            <w:lang w:eastAsia="cs-CZ"/>
          </w:rPr>
          <w:tab/>
        </w:r>
        <w:r w:rsidR="007E516F" w:rsidRPr="008F78C7">
          <w:rPr>
            <w:rStyle w:val="Hypertextovodkaz"/>
          </w:rPr>
          <w:t>Účel a rozsah předmětu Díla</w:t>
        </w:r>
        <w:r w:rsidR="007E516F">
          <w:rPr>
            <w:noProof/>
            <w:webHidden/>
          </w:rPr>
          <w:tab/>
        </w:r>
        <w:r w:rsidR="007E516F">
          <w:rPr>
            <w:noProof/>
            <w:webHidden/>
          </w:rPr>
          <w:fldChar w:fldCharType="begin"/>
        </w:r>
        <w:r w:rsidR="007E516F">
          <w:rPr>
            <w:noProof/>
            <w:webHidden/>
          </w:rPr>
          <w:instrText xml:space="preserve"> PAGEREF _Toc113958848 \h </w:instrText>
        </w:r>
        <w:r w:rsidR="007E516F">
          <w:rPr>
            <w:noProof/>
            <w:webHidden/>
          </w:rPr>
        </w:r>
        <w:r w:rsidR="007E516F">
          <w:rPr>
            <w:noProof/>
            <w:webHidden/>
          </w:rPr>
          <w:fldChar w:fldCharType="separate"/>
        </w:r>
        <w:r w:rsidR="009F5B43">
          <w:rPr>
            <w:noProof/>
            <w:webHidden/>
          </w:rPr>
          <w:t>3</w:t>
        </w:r>
        <w:r w:rsidR="007E516F">
          <w:rPr>
            <w:noProof/>
            <w:webHidden/>
          </w:rPr>
          <w:fldChar w:fldCharType="end"/>
        </w:r>
      </w:hyperlink>
    </w:p>
    <w:p w14:paraId="4A0FD3B4" w14:textId="40F87A44" w:rsidR="007E516F" w:rsidRDefault="00386979">
      <w:pPr>
        <w:pStyle w:val="Obsah2"/>
        <w:rPr>
          <w:rFonts w:eastAsiaTheme="minorEastAsia"/>
          <w:noProof/>
          <w:spacing w:val="0"/>
          <w:sz w:val="22"/>
          <w:szCs w:val="22"/>
          <w:lang w:eastAsia="cs-CZ"/>
        </w:rPr>
      </w:pPr>
      <w:hyperlink w:anchor="_Toc113958849" w:history="1">
        <w:r w:rsidR="007E516F" w:rsidRPr="008F78C7">
          <w:rPr>
            <w:rStyle w:val="Hypertextovodkaz"/>
          </w:rPr>
          <w:t>1.2</w:t>
        </w:r>
        <w:r w:rsidR="007E516F">
          <w:rPr>
            <w:rFonts w:eastAsiaTheme="minorEastAsia"/>
            <w:noProof/>
            <w:spacing w:val="0"/>
            <w:sz w:val="22"/>
            <w:szCs w:val="22"/>
            <w:lang w:eastAsia="cs-CZ"/>
          </w:rPr>
          <w:tab/>
        </w:r>
        <w:r w:rsidR="007E516F" w:rsidRPr="008F78C7">
          <w:rPr>
            <w:rStyle w:val="Hypertextovodkaz"/>
          </w:rPr>
          <w:t>Umístění stavby</w:t>
        </w:r>
        <w:r w:rsidR="007E516F">
          <w:rPr>
            <w:noProof/>
            <w:webHidden/>
          </w:rPr>
          <w:tab/>
        </w:r>
        <w:r w:rsidR="007E516F">
          <w:rPr>
            <w:noProof/>
            <w:webHidden/>
          </w:rPr>
          <w:fldChar w:fldCharType="begin"/>
        </w:r>
        <w:r w:rsidR="007E516F">
          <w:rPr>
            <w:noProof/>
            <w:webHidden/>
          </w:rPr>
          <w:instrText xml:space="preserve"> PAGEREF _Toc113958849 \h </w:instrText>
        </w:r>
        <w:r w:rsidR="007E516F">
          <w:rPr>
            <w:noProof/>
            <w:webHidden/>
          </w:rPr>
        </w:r>
        <w:r w:rsidR="007E516F">
          <w:rPr>
            <w:noProof/>
            <w:webHidden/>
          </w:rPr>
          <w:fldChar w:fldCharType="separate"/>
        </w:r>
        <w:r w:rsidR="009F5B43">
          <w:rPr>
            <w:noProof/>
            <w:webHidden/>
          </w:rPr>
          <w:t>3</w:t>
        </w:r>
        <w:r w:rsidR="007E516F">
          <w:rPr>
            <w:noProof/>
            <w:webHidden/>
          </w:rPr>
          <w:fldChar w:fldCharType="end"/>
        </w:r>
      </w:hyperlink>
    </w:p>
    <w:p w14:paraId="5C3971E9" w14:textId="20C60CE3" w:rsidR="007E516F" w:rsidRDefault="00386979">
      <w:pPr>
        <w:pStyle w:val="Obsah1"/>
        <w:rPr>
          <w:rFonts w:eastAsiaTheme="minorEastAsia"/>
          <w:b w:val="0"/>
          <w:caps w:val="0"/>
          <w:noProof/>
          <w:spacing w:val="0"/>
          <w:sz w:val="22"/>
          <w:szCs w:val="22"/>
          <w:lang w:eastAsia="cs-CZ"/>
        </w:rPr>
      </w:pPr>
      <w:hyperlink w:anchor="_Toc113958850" w:history="1">
        <w:r w:rsidR="007E516F" w:rsidRPr="008F78C7">
          <w:rPr>
            <w:rStyle w:val="Hypertextovodkaz"/>
          </w:rPr>
          <w:t>2.</w:t>
        </w:r>
        <w:r w:rsidR="007E516F">
          <w:rPr>
            <w:rFonts w:eastAsiaTheme="minorEastAsia"/>
            <w:b w:val="0"/>
            <w:caps w:val="0"/>
            <w:noProof/>
            <w:spacing w:val="0"/>
            <w:sz w:val="22"/>
            <w:szCs w:val="22"/>
            <w:lang w:eastAsia="cs-CZ"/>
          </w:rPr>
          <w:tab/>
        </w:r>
        <w:r w:rsidR="007E516F" w:rsidRPr="008F78C7">
          <w:rPr>
            <w:rStyle w:val="Hypertextovodkaz"/>
          </w:rPr>
          <w:t>PŘEHLED VÝCHOZÍCH PODKLADŮ</w:t>
        </w:r>
        <w:r w:rsidR="007E516F">
          <w:rPr>
            <w:noProof/>
            <w:webHidden/>
          </w:rPr>
          <w:tab/>
        </w:r>
        <w:r w:rsidR="007E516F">
          <w:rPr>
            <w:noProof/>
            <w:webHidden/>
          </w:rPr>
          <w:fldChar w:fldCharType="begin"/>
        </w:r>
        <w:r w:rsidR="007E516F">
          <w:rPr>
            <w:noProof/>
            <w:webHidden/>
          </w:rPr>
          <w:instrText xml:space="preserve"> PAGEREF _Toc113958850 \h </w:instrText>
        </w:r>
        <w:r w:rsidR="007E516F">
          <w:rPr>
            <w:noProof/>
            <w:webHidden/>
          </w:rPr>
        </w:r>
        <w:r w:rsidR="007E516F">
          <w:rPr>
            <w:noProof/>
            <w:webHidden/>
          </w:rPr>
          <w:fldChar w:fldCharType="separate"/>
        </w:r>
        <w:r w:rsidR="009F5B43">
          <w:rPr>
            <w:noProof/>
            <w:webHidden/>
          </w:rPr>
          <w:t>3</w:t>
        </w:r>
        <w:r w:rsidR="007E516F">
          <w:rPr>
            <w:noProof/>
            <w:webHidden/>
          </w:rPr>
          <w:fldChar w:fldCharType="end"/>
        </w:r>
      </w:hyperlink>
    </w:p>
    <w:p w14:paraId="22D3E976" w14:textId="1389E46D" w:rsidR="007E516F" w:rsidRDefault="00386979">
      <w:pPr>
        <w:pStyle w:val="Obsah2"/>
        <w:rPr>
          <w:rFonts w:eastAsiaTheme="minorEastAsia"/>
          <w:noProof/>
          <w:spacing w:val="0"/>
          <w:sz w:val="22"/>
          <w:szCs w:val="22"/>
          <w:lang w:eastAsia="cs-CZ"/>
        </w:rPr>
      </w:pPr>
      <w:hyperlink w:anchor="_Toc113958851" w:history="1">
        <w:r w:rsidR="007E516F" w:rsidRPr="008F78C7">
          <w:rPr>
            <w:rStyle w:val="Hypertextovodkaz"/>
          </w:rPr>
          <w:t>2.1</w:t>
        </w:r>
        <w:r w:rsidR="007E516F">
          <w:rPr>
            <w:rFonts w:eastAsiaTheme="minorEastAsia"/>
            <w:noProof/>
            <w:spacing w:val="0"/>
            <w:sz w:val="22"/>
            <w:szCs w:val="22"/>
            <w:lang w:eastAsia="cs-CZ"/>
          </w:rPr>
          <w:tab/>
        </w:r>
        <w:r w:rsidR="007E516F" w:rsidRPr="008F78C7">
          <w:rPr>
            <w:rStyle w:val="Hypertextovodkaz"/>
          </w:rPr>
          <w:t>Projektová dokumentace</w:t>
        </w:r>
        <w:r w:rsidR="007E516F">
          <w:rPr>
            <w:noProof/>
            <w:webHidden/>
          </w:rPr>
          <w:tab/>
        </w:r>
        <w:r w:rsidR="007E516F">
          <w:rPr>
            <w:noProof/>
            <w:webHidden/>
          </w:rPr>
          <w:fldChar w:fldCharType="begin"/>
        </w:r>
        <w:r w:rsidR="007E516F">
          <w:rPr>
            <w:noProof/>
            <w:webHidden/>
          </w:rPr>
          <w:instrText xml:space="preserve"> PAGEREF _Toc113958851 \h </w:instrText>
        </w:r>
        <w:r w:rsidR="007E516F">
          <w:rPr>
            <w:noProof/>
            <w:webHidden/>
          </w:rPr>
        </w:r>
        <w:r w:rsidR="007E516F">
          <w:rPr>
            <w:noProof/>
            <w:webHidden/>
          </w:rPr>
          <w:fldChar w:fldCharType="separate"/>
        </w:r>
        <w:r w:rsidR="009F5B43">
          <w:rPr>
            <w:noProof/>
            <w:webHidden/>
          </w:rPr>
          <w:t>3</w:t>
        </w:r>
        <w:r w:rsidR="007E516F">
          <w:rPr>
            <w:noProof/>
            <w:webHidden/>
          </w:rPr>
          <w:fldChar w:fldCharType="end"/>
        </w:r>
      </w:hyperlink>
    </w:p>
    <w:p w14:paraId="36B02A56" w14:textId="0D639E67" w:rsidR="007E516F" w:rsidRDefault="00386979">
      <w:pPr>
        <w:pStyle w:val="Obsah2"/>
        <w:rPr>
          <w:rFonts w:eastAsiaTheme="minorEastAsia"/>
          <w:noProof/>
          <w:spacing w:val="0"/>
          <w:sz w:val="22"/>
          <w:szCs w:val="22"/>
          <w:lang w:eastAsia="cs-CZ"/>
        </w:rPr>
      </w:pPr>
      <w:hyperlink w:anchor="_Toc113958852" w:history="1">
        <w:r w:rsidR="007E516F" w:rsidRPr="008F78C7">
          <w:rPr>
            <w:rStyle w:val="Hypertextovodkaz"/>
          </w:rPr>
          <w:t>2.2</w:t>
        </w:r>
        <w:r w:rsidR="007E516F">
          <w:rPr>
            <w:rFonts w:eastAsiaTheme="minorEastAsia"/>
            <w:noProof/>
            <w:spacing w:val="0"/>
            <w:sz w:val="22"/>
            <w:szCs w:val="22"/>
            <w:lang w:eastAsia="cs-CZ"/>
          </w:rPr>
          <w:tab/>
        </w:r>
        <w:r w:rsidR="007E516F" w:rsidRPr="008F78C7">
          <w:rPr>
            <w:rStyle w:val="Hypertextovodkaz"/>
          </w:rPr>
          <w:t>Související dokumentace</w:t>
        </w:r>
        <w:r w:rsidR="007E516F">
          <w:rPr>
            <w:noProof/>
            <w:webHidden/>
          </w:rPr>
          <w:tab/>
        </w:r>
        <w:r w:rsidR="007E516F">
          <w:rPr>
            <w:noProof/>
            <w:webHidden/>
          </w:rPr>
          <w:fldChar w:fldCharType="begin"/>
        </w:r>
        <w:r w:rsidR="007E516F">
          <w:rPr>
            <w:noProof/>
            <w:webHidden/>
          </w:rPr>
          <w:instrText xml:space="preserve"> PAGEREF _Toc113958852 \h </w:instrText>
        </w:r>
        <w:r w:rsidR="007E516F">
          <w:rPr>
            <w:noProof/>
            <w:webHidden/>
          </w:rPr>
        </w:r>
        <w:r w:rsidR="007E516F">
          <w:rPr>
            <w:noProof/>
            <w:webHidden/>
          </w:rPr>
          <w:fldChar w:fldCharType="separate"/>
        </w:r>
        <w:r w:rsidR="009F5B43">
          <w:rPr>
            <w:noProof/>
            <w:webHidden/>
          </w:rPr>
          <w:t>3</w:t>
        </w:r>
        <w:r w:rsidR="007E516F">
          <w:rPr>
            <w:noProof/>
            <w:webHidden/>
          </w:rPr>
          <w:fldChar w:fldCharType="end"/>
        </w:r>
      </w:hyperlink>
    </w:p>
    <w:p w14:paraId="1F54F03F" w14:textId="6625F598" w:rsidR="007E516F" w:rsidRDefault="00386979">
      <w:pPr>
        <w:pStyle w:val="Obsah1"/>
        <w:rPr>
          <w:rFonts w:eastAsiaTheme="minorEastAsia"/>
          <w:b w:val="0"/>
          <w:caps w:val="0"/>
          <w:noProof/>
          <w:spacing w:val="0"/>
          <w:sz w:val="22"/>
          <w:szCs w:val="22"/>
          <w:lang w:eastAsia="cs-CZ"/>
        </w:rPr>
      </w:pPr>
      <w:hyperlink w:anchor="_Toc113958853" w:history="1">
        <w:r w:rsidR="007E516F" w:rsidRPr="008F78C7">
          <w:rPr>
            <w:rStyle w:val="Hypertextovodkaz"/>
          </w:rPr>
          <w:t>3.</w:t>
        </w:r>
        <w:r w:rsidR="007E516F">
          <w:rPr>
            <w:rFonts w:eastAsiaTheme="minorEastAsia"/>
            <w:b w:val="0"/>
            <w:caps w:val="0"/>
            <w:noProof/>
            <w:spacing w:val="0"/>
            <w:sz w:val="22"/>
            <w:szCs w:val="22"/>
            <w:lang w:eastAsia="cs-CZ"/>
          </w:rPr>
          <w:tab/>
        </w:r>
        <w:r w:rsidR="007E516F" w:rsidRPr="008F78C7">
          <w:rPr>
            <w:rStyle w:val="Hypertextovodkaz"/>
          </w:rPr>
          <w:t>KOORDINACE S JINÝMI STAVBAMI</w:t>
        </w:r>
        <w:r w:rsidR="007E516F">
          <w:rPr>
            <w:noProof/>
            <w:webHidden/>
          </w:rPr>
          <w:tab/>
        </w:r>
        <w:r w:rsidR="007E516F">
          <w:rPr>
            <w:noProof/>
            <w:webHidden/>
          </w:rPr>
          <w:fldChar w:fldCharType="begin"/>
        </w:r>
        <w:r w:rsidR="007E516F">
          <w:rPr>
            <w:noProof/>
            <w:webHidden/>
          </w:rPr>
          <w:instrText xml:space="preserve"> PAGEREF _Toc113958853 \h </w:instrText>
        </w:r>
        <w:r w:rsidR="007E516F">
          <w:rPr>
            <w:noProof/>
            <w:webHidden/>
          </w:rPr>
        </w:r>
        <w:r w:rsidR="007E516F">
          <w:rPr>
            <w:noProof/>
            <w:webHidden/>
          </w:rPr>
          <w:fldChar w:fldCharType="separate"/>
        </w:r>
        <w:r w:rsidR="009F5B43">
          <w:rPr>
            <w:noProof/>
            <w:webHidden/>
          </w:rPr>
          <w:t>3</w:t>
        </w:r>
        <w:r w:rsidR="007E516F">
          <w:rPr>
            <w:noProof/>
            <w:webHidden/>
          </w:rPr>
          <w:fldChar w:fldCharType="end"/>
        </w:r>
      </w:hyperlink>
    </w:p>
    <w:p w14:paraId="189173E9" w14:textId="315FD43B" w:rsidR="007E516F" w:rsidRDefault="00386979">
      <w:pPr>
        <w:pStyle w:val="Obsah1"/>
        <w:rPr>
          <w:rFonts w:eastAsiaTheme="minorEastAsia"/>
          <w:b w:val="0"/>
          <w:caps w:val="0"/>
          <w:noProof/>
          <w:spacing w:val="0"/>
          <w:sz w:val="22"/>
          <w:szCs w:val="22"/>
          <w:lang w:eastAsia="cs-CZ"/>
        </w:rPr>
      </w:pPr>
      <w:hyperlink w:anchor="_Toc113958854" w:history="1">
        <w:r w:rsidR="007E516F" w:rsidRPr="008F78C7">
          <w:rPr>
            <w:rStyle w:val="Hypertextovodkaz"/>
          </w:rPr>
          <w:t>4.</w:t>
        </w:r>
        <w:r w:rsidR="007E516F">
          <w:rPr>
            <w:rFonts w:eastAsiaTheme="minorEastAsia"/>
            <w:b w:val="0"/>
            <w:caps w:val="0"/>
            <w:noProof/>
            <w:spacing w:val="0"/>
            <w:sz w:val="22"/>
            <w:szCs w:val="22"/>
            <w:lang w:eastAsia="cs-CZ"/>
          </w:rPr>
          <w:tab/>
        </w:r>
        <w:r w:rsidR="007E516F" w:rsidRPr="008F78C7">
          <w:rPr>
            <w:rStyle w:val="Hypertextovodkaz"/>
          </w:rPr>
          <w:t>Požadavky na technické řešení provedení díla</w:t>
        </w:r>
        <w:r w:rsidR="007E516F">
          <w:rPr>
            <w:noProof/>
            <w:webHidden/>
          </w:rPr>
          <w:tab/>
        </w:r>
        <w:r w:rsidR="007E516F">
          <w:rPr>
            <w:noProof/>
            <w:webHidden/>
          </w:rPr>
          <w:fldChar w:fldCharType="begin"/>
        </w:r>
        <w:r w:rsidR="007E516F">
          <w:rPr>
            <w:noProof/>
            <w:webHidden/>
          </w:rPr>
          <w:instrText xml:space="preserve"> PAGEREF _Toc113958854 \h </w:instrText>
        </w:r>
        <w:r w:rsidR="007E516F">
          <w:rPr>
            <w:noProof/>
            <w:webHidden/>
          </w:rPr>
        </w:r>
        <w:r w:rsidR="007E516F">
          <w:rPr>
            <w:noProof/>
            <w:webHidden/>
          </w:rPr>
          <w:fldChar w:fldCharType="separate"/>
        </w:r>
        <w:r w:rsidR="009F5B43">
          <w:rPr>
            <w:noProof/>
            <w:webHidden/>
          </w:rPr>
          <w:t>3</w:t>
        </w:r>
        <w:r w:rsidR="007E516F">
          <w:rPr>
            <w:noProof/>
            <w:webHidden/>
          </w:rPr>
          <w:fldChar w:fldCharType="end"/>
        </w:r>
      </w:hyperlink>
    </w:p>
    <w:p w14:paraId="1F186F03" w14:textId="5D24229A" w:rsidR="007E516F" w:rsidRDefault="00386979">
      <w:pPr>
        <w:pStyle w:val="Obsah2"/>
        <w:rPr>
          <w:rFonts w:eastAsiaTheme="minorEastAsia"/>
          <w:noProof/>
          <w:spacing w:val="0"/>
          <w:sz w:val="22"/>
          <w:szCs w:val="22"/>
          <w:lang w:eastAsia="cs-CZ"/>
        </w:rPr>
      </w:pPr>
      <w:hyperlink w:anchor="_Toc113958855" w:history="1">
        <w:r w:rsidR="007E516F" w:rsidRPr="008F78C7">
          <w:rPr>
            <w:rStyle w:val="Hypertextovodkaz"/>
          </w:rPr>
          <w:t>4.1</w:t>
        </w:r>
        <w:r w:rsidR="007E516F">
          <w:rPr>
            <w:rFonts w:eastAsiaTheme="minorEastAsia"/>
            <w:noProof/>
            <w:spacing w:val="0"/>
            <w:sz w:val="22"/>
            <w:szCs w:val="22"/>
            <w:lang w:eastAsia="cs-CZ"/>
          </w:rPr>
          <w:tab/>
        </w:r>
        <w:r w:rsidR="007E516F" w:rsidRPr="008F78C7">
          <w:rPr>
            <w:rStyle w:val="Hypertextovodkaz"/>
          </w:rPr>
          <w:t>Všeobecně</w:t>
        </w:r>
        <w:r w:rsidR="007E516F">
          <w:rPr>
            <w:noProof/>
            <w:webHidden/>
          </w:rPr>
          <w:tab/>
        </w:r>
        <w:r w:rsidR="007E516F">
          <w:rPr>
            <w:noProof/>
            <w:webHidden/>
          </w:rPr>
          <w:fldChar w:fldCharType="begin"/>
        </w:r>
        <w:r w:rsidR="007E516F">
          <w:rPr>
            <w:noProof/>
            <w:webHidden/>
          </w:rPr>
          <w:instrText xml:space="preserve"> PAGEREF _Toc113958855 \h </w:instrText>
        </w:r>
        <w:r w:rsidR="007E516F">
          <w:rPr>
            <w:noProof/>
            <w:webHidden/>
          </w:rPr>
        </w:r>
        <w:r w:rsidR="007E516F">
          <w:rPr>
            <w:noProof/>
            <w:webHidden/>
          </w:rPr>
          <w:fldChar w:fldCharType="separate"/>
        </w:r>
        <w:r w:rsidR="009F5B43">
          <w:rPr>
            <w:noProof/>
            <w:webHidden/>
          </w:rPr>
          <w:t>3</w:t>
        </w:r>
        <w:r w:rsidR="007E516F">
          <w:rPr>
            <w:noProof/>
            <w:webHidden/>
          </w:rPr>
          <w:fldChar w:fldCharType="end"/>
        </w:r>
      </w:hyperlink>
    </w:p>
    <w:p w14:paraId="076796DE" w14:textId="1395147B" w:rsidR="007E516F" w:rsidRDefault="00386979">
      <w:pPr>
        <w:pStyle w:val="Obsah2"/>
        <w:rPr>
          <w:rFonts w:eastAsiaTheme="minorEastAsia"/>
          <w:noProof/>
          <w:spacing w:val="0"/>
          <w:sz w:val="22"/>
          <w:szCs w:val="22"/>
          <w:lang w:eastAsia="cs-CZ"/>
        </w:rPr>
      </w:pPr>
      <w:hyperlink w:anchor="_Toc113958856" w:history="1">
        <w:r w:rsidR="007E516F" w:rsidRPr="008F78C7">
          <w:rPr>
            <w:rStyle w:val="Hypertextovodkaz"/>
          </w:rPr>
          <w:t>4.2</w:t>
        </w:r>
        <w:r w:rsidR="007E516F">
          <w:rPr>
            <w:rFonts w:eastAsiaTheme="minorEastAsia"/>
            <w:noProof/>
            <w:spacing w:val="0"/>
            <w:sz w:val="22"/>
            <w:szCs w:val="22"/>
            <w:lang w:eastAsia="cs-CZ"/>
          </w:rPr>
          <w:tab/>
        </w:r>
        <w:r w:rsidR="007E516F" w:rsidRPr="008F78C7">
          <w:rPr>
            <w:rStyle w:val="Hypertextovodkaz"/>
          </w:rPr>
          <w:t>Zeměměřická činnost zhotovitele</w:t>
        </w:r>
        <w:r w:rsidR="007E516F">
          <w:rPr>
            <w:noProof/>
            <w:webHidden/>
          </w:rPr>
          <w:tab/>
        </w:r>
        <w:r w:rsidR="007E516F">
          <w:rPr>
            <w:noProof/>
            <w:webHidden/>
          </w:rPr>
          <w:fldChar w:fldCharType="begin"/>
        </w:r>
        <w:r w:rsidR="007E516F">
          <w:rPr>
            <w:noProof/>
            <w:webHidden/>
          </w:rPr>
          <w:instrText xml:space="preserve"> PAGEREF _Toc113958856 \h </w:instrText>
        </w:r>
        <w:r w:rsidR="007E516F">
          <w:rPr>
            <w:noProof/>
            <w:webHidden/>
          </w:rPr>
        </w:r>
        <w:r w:rsidR="007E516F">
          <w:rPr>
            <w:noProof/>
            <w:webHidden/>
          </w:rPr>
          <w:fldChar w:fldCharType="separate"/>
        </w:r>
        <w:r w:rsidR="009F5B43">
          <w:rPr>
            <w:noProof/>
            <w:webHidden/>
          </w:rPr>
          <w:t>4</w:t>
        </w:r>
        <w:r w:rsidR="007E516F">
          <w:rPr>
            <w:noProof/>
            <w:webHidden/>
          </w:rPr>
          <w:fldChar w:fldCharType="end"/>
        </w:r>
      </w:hyperlink>
    </w:p>
    <w:p w14:paraId="2C136EC8" w14:textId="583869D0" w:rsidR="007E516F" w:rsidRDefault="00386979">
      <w:pPr>
        <w:pStyle w:val="Obsah2"/>
        <w:rPr>
          <w:rFonts w:eastAsiaTheme="minorEastAsia"/>
          <w:noProof/>
          <w:spacing w:val="0"/>
          <w:sz w:val="22"/>
          <w:szCs w:val="22"/>
          <w:lang w:eastAsia="cs-CZ"/>
        </w:rPr>
      </w:pPr>
      <w:hyperlink w:anchor="_Toc113958857" w:history="1">
        <w:r w:rsidR="007E516F" w:rsidRPr="008F78C7">
          <w:rPr>
            <w:rStyle w:val="Hypertextovodkaz"/>
          </w:rPr>
          <w:t>4.3</w:t>
        </w:r>
        <w:r w:rsidR="007E516F">
          <w:rPr>
            <w:rFonts w:eastAsiaTheme="minorEastAsia"/>
            <w:noProof/>
            <w:spacing w:val="0"/>
            <w:sz w:val="22"/>
            <w:szCs w:val="22"/>
            <w:lang w:eastAsia="cs-CZ"/>
          </w:rPr>
          <w:tab/>
        </w:r>
        <w:r w:rsidR="007E516F" w:rsidRPr="008F78C7">
          <w:rPr>
            <w:rStyle w:val="Hypertextovodkaz"/>
          </w:rPr>
          <w:t>Doklady překládané zhotovitelem</w:t>
        </w:r>
        <w:r w:rsidR="007E516F">
          <w:rPr>
            <w:noProof/>
            <w:webHidden/>
          </w:rPr>
          <w:tab/>
        </w:r>
        <w:r w:rsidR="007E516F">
          <w:rPr>
            <w:noProof/>
            <w:webHidden/>
          </w:rPr>
          <w:fldChar w:fldCharType="begin"/>
        </w:r>
        <w:r w:rsidR="007E516F">
          <w:rPr>
            <w:noProof/>
            <w:webHidden/>
          </w:rPr>
          <w:instrText xml:space="preserve"> PAGEREF _Toc113958857 \h </w:instrText>
        </w:r>
        <w:r w:rsidR="007E516F">
          <w:rPr>
            <w:noProof/>
            <w:webHidden/>
          </w:rPr>
        </w:r>
        <w:r w:rsidR="007E516F">
          <w:rPr>
            <w:noProof/>
            <w:webHidden/>
          </w:rPr>
          <w:fldChar w:fldCharType="separate"/>
        </w:r>
        <w:r w:rsidR="009F5B43">
          <w:rPr>
            <w:noProof/>
            <w:webHidden/>
          </w:rPr>
          <w:t>4</w:t>
        </w:r>
        <w:r w:rsidR="007E516F">
          <w:rPr>
            <w:noProof/>
            <w:webHidden/>
          </w:rPr>
          <w:fldChar w:fldCharType="end"/>
        </w:r>
      </w:hyperlink>
    </w:p>
    <w:p w14:paraId="008DC7FA" w14:textId="4CD3E059" w:rsidR="007E516F" w:rsidRDefault="00386979">
      <w:pPr>
        <w:pStyle w:val="Obsah2"/>
        <w:rPr>
          <w:rFonts w:eastAsiaTheme="minorEastAsia"/>
          <w:noProof/>
          <w:spacing w:val="0"/>
          <w:sz w:val="22"/>
          <w:szCs w:val="22"/>
          <w:lang w:eastAsia="cs-CZ"/>
        </w:rPr>
      </w:pPr>
      <w:hyperlink w:anchor="_Toc113958858" w:history="1">
        <w:r w:rsidR="007E516F" w:rsidRPr="008F78C7">
          <w:rPr>
            <w:rStyle w:val="Hypertextovodkaz"/>
          </w:rPr>
          <w:t>4.4</w:t>
        </w:r>
        <w:r w:rsidR="007E516F">
          <w:rPr>
            <w:rFonts w:eastAsiaTheme="minorEastAsia"/>
            <w:noProof/>
            <w:spacing w:val="0"/>
            <w:sz w:val="22"/>
            <w:szCs w:val="22"/>
            <w:lang w:eastAsia="cs-CZ"/>
          </w:rPr>
          <w:tab/>
        </w:r>
        <w:r w:rsidR="007E516F" w:rsidRPr="008F78C7">
          <w:rPr>
            <w:rStyle w:val="Hypertextovodkaz"/>
          </w:rPr>
          <w:t>Dokumentace zhotovitele pro stavbu</w:t>
        </w:r>
        <w:r w:rsidR="007E516F">
          <w:rPr>
            <w:noProof/>
            <w:webHidden/>
          </w:rPr>
          <w:tab/>
        </w:r>
        <w:r w:rsidR="007E516F">
          <w:rPr>
            <w:noProof/>
            <w:webHidden/>
          </w:rPr>
          <w:fldChar w:fldCharType="begin"/>
        </w:r>
        <w:r w:rsidR="007E516F">
          <w:rPr>
            <w:noProof/>
            <w:webHidden/>
          </w:rPr>
          <w:instrText xml:space="preserve"> PAGEREF _Toc113958858 \h </w:instrText>
        </w:r>
        <w:r w:rsidR="007E516F">
          <w:rPr>
            <w:noProof/>
            <w:webHidden/>
          </w:rPr>
        </w:r>
        <w:r w:rsidR="007E516F">
          <w:rPr>
            <w:noProof/>
            <w:webHidden/>
          </w:rPr>
          <w:fldChar w:fldCharType="separate"/>
        </w:r>
        <w:r w:rsidR="009F5B43">
          <w:rPr>
            <w:noProof/>
            <w:webHidden/>
          </w:rPr>
          <w:t>4</w:t>
        </w:r>
        <w:r w:rsidR="007E516F">
          <w:rPr>
            <w:noProof/>
            <w:webHidden/>
          </w:rPr>
          <w:fldChar w:fldCharType="end"/>
        </w:r>
      </w:hyperlink>
    </w:p>
    <w:p w14:paraId="5A3D62B6" w14:textId="4AF5826D" w:rsidR="007E516F" w:rsidRDefault="00386979">
      <w:pPr>
        <w:pStyle w:val="Obsah2"/>
        <w:rPr>
          <w:rFonts w:eastAsiaTheme="minorEastAsia"/>
          <w:noProof/>
          <w:spacing w:val="0"/>
          <w:sz w:val="22"/>
          <w:szCs w:val="22"/>
          <w:lang w:eastAsia="cs-CZ"/>
        </w:rPr>
      </w:pPr>
      <w:hyperlink w:anchor="_Toc113958859" w:history="1">
        <w:r w:rsidR="007E516F" w:rsidRPr="008F78C7">
          <w:rPr>
            <w:rStyle w:val="Hypertextovodkaz"/>
          </w:rPr>
          <w:t>4.5</w:t>
        </w:r>
        <w:r w:rsidR="007E516F">
          <w:rPr>
            <w:rFonts w:eastAsiaTheme="minorEastAsia"/>
            <w:noProof/>
            <w:spacing w:val="0"/>
            <w:sz w:val="22"/>
            <w:szCs w:val="22"/>
            <w:lang w:eastAsia="cs-CZ"/>
          </w:rPr>
          <w:tab/>
        </w:r>
        <w:r w:rsidR="007E516F" w:rsidRPr="008F78C7">
          <w:rPr>
            <w:rStyle w:val="Hypertextovodkaz"/>
          </w:rPr>
          <w:t>Dokumentace skutečného provedení stavby</w:t>
        </w:r>
        <w:r w:rsidR="007E516F">
          <w:rPr>
            <w:noProof/>
            <w:webHidden/>
          </w:rPr>
          <w:tab/>
        </w:r>
        <w:r w:rsidR="007E516F">
          <w:rPr>
            <w:noProof/>
            <w:webHidden/>
          </w:rPr>
          <w:fldChar w:fldCharType="begin"/>
        </w:r>
        <w:r w:rsidR="007E516F">
          <w:rPr>
            <w:noProof/>
            <w:webHidden/>
          </w:rPr>
          <w:instrText xml:space="preserve"> PAGEREF _Toc113958859 \h </w:instrText>
        </w:r>
        <w:r w:rsidR="007E516F">
          <w:rPr>
            <w:noProof/>
            <w:webHidden/>
          </w:rPr>
        </w:r>
        <w:r w:rsidR="007E516F">
          <w:rPr>
            <w:noProof/>
            <w:webHidden/>
          </w:rPr>
          <w:fldChar w:fldCharType="separate"/>
        </w:r>
        <w:r w:rsidR="009F5B43">
          <w:rPr>
            <w:noProof/>
            <w:webHidden/>
          </w:rPr>
          <w:t>5</w:t>
        </w:r>
        <w:r w:rsidR="007E516F">
          <w:rPr>
            <w:noProof/>
            <w:webHidden/>
          </w:rPr>
          <w:fldChar w:fldCharType="end"/>
        </w:r>
      </w:hyperlink>
    </w:p>
    <w:p w14:paraId="0000D65C" w14:textId="50293333" w:rsidR="007E516F" w:rsidRDefault="00386979">
      <w:pPr>
        <w:pStyle w:val="Obsah2"/>
        <w:rPr>
          <w:rFonts w:eastAsiaTheme="minorEastAsia"/>
          <w:noProof/>
          <w:spacing w:val="0"/>
          <w:sz w:val="22"/>
          <w:szCs w:val="22"/>
          <w:lang w:eastAsia="cs-CZ"/>
        </w:rPr>
      </w:pPr>
      <w:hyperlink w:anchor="_Toc113958860" w:history="1">
        <w:r w:rsidR="007E516F" w:rsidRPr="008F78C7">
          <w:rPr>
            <w:rStyle w:val="Hypertextovodkaz"/>
          </w:rPr>
          <w:t>4.6</w:t>
        </w:r>
        <w:r w:rsidR="007E516F">
          <w:rPr>
            <w:rFonts w:eastAsiaTheme="minorEastAsia"/>
            <w:noProof/>
            <w:spacing w:val="0"/>
            <w:sz w:val="22"/>
            <w:szCs w:val="22"/>
            <w:lang w:eastAsia="cs-CZ"/>
          </w:rPr>
          <w:tab/>
        </w:r>
        <w:r w:rsidR="007E516F" w:rsidRPr="008F78C7">
          <w:rPr>
            <w:rStyle w:val="Hypertextovodkaz"/>
          </w:rPr>
          <w:t>Životní prostředí a nakládání s odpady</w:t>
        </w:r>
        <w:r w:rsidR="007E516F">
          <w:rPr>
            <w:noProof/>
            <w:webHidden/>
          </w:rPr>
          <w:tab/>
        </w:r>
        <w:r w:rsidR="007E516F">
          <w:rPr>
            <w:noProof/>
            <w:webHidden/>
          </w:rPr>
          <w:fldChar w:fldCharType="begin"/>
        </w:r>
        <w:r w:rsidR="007E516F">
          <w:rPr>
            <w:noProof/>
            <w:webHidden/>
          </w:rPr>
          <w:instrText xml:space="preserve"> PAGEREF _Toc113958860 \h </w:instrText>
        </w:r>
        <w:r w:rsidR="007E516F">
          <w:rPr>
            <w:noProof/>
            <w:webHidden/>
          </w:rPr>
        </w:r>
        <w:r w:rsidR="007E516F">
          <w:rPr>
            <w:noProof/>
            <w:webHidden/>
          </w:rPr>
          <w:fldChar w:fldCharType="separate"/>
        </w:r>
        <w:r w:rsidR="009F5B43">
          <w:rPr>
            <w:noProof/>
            <w:webHidden/>
          </w:rPr>
          <w:t>5</w:t>
        </w:r>
        <w:r w:rsidR="007E516F">
          <w:rPr>
            <w:noProof/>
            <w:webHidden/>
          </w:rPr>
          <w:fldChar w:fldCharType="end"/>
        </w:r>
      </w:hyperlink>
    </w:p>
    <w:p w14:paraId="3B2C3820" w14:textId="258EB798" w:rsidR="007E516F" w:rsidRDefault="00386979">
      <w:pPr>
        <w:pStyle w:val="Obsah2"/>
        <w:rPr>
          <w:rFonts w:eastAsiaTheme="minorEastAsia"/>
          <w:noProof/>
          <w:spacing w:val="0"/>
          <w:sz w:val="22"/>
          <w:szCs w:val="22"/>
          <w:lang w:eastAsia="cs-CZ"/>
        </w:rPr>
      </w:pPr>
      <w:hyperlink w:anchor="_Toc113958861" w:history="1">
        <w:r w:rsidR="007E516F" w:rsidRPr="008F78C7">
          <w:rPr>
            <w:rStyle w:val="Hypertextovodkaz"/>
          </w:rPr>
          <w:t>4.7</w:t>
        </w:r>
        <w:r w:rsidR="007E516F">
          <w:rPr>
            <w:rFonts w:eastAsiaTheme="minorEastAsia"/>
            <w:noProof/>
            <w:spacing w:val="0"/>
            <w:sz w:val="22"/>
            <w:szCs w:val="22"/>
            <w:lang w:eastAsia="cs-CZ"/>
          </w:rPr>
          <w:tab/>
        </w:r>
        <w:r w:rsidR="007E516F" w:rsidRPr="008F78C7">
          <w:rPr>
            <w:rStyle w:val="Hypertextovodkaz"/>
          </w:rPr>
          <w:t>Publicita stavby</w:t>
        </w:r>
        <w:r w:rsidR="007E516F">
          <w:rPr>
            <w:noProof/>
            <w:webHidden/>
          </w:rPr>
          <w:tab/>
        </w:r>
        <w:r w:rsidR="007E516F">
          <w:rPr>
            <w:noProof/>
            <w:webHidden/>
          </w:rPr>
          <w:fldChar w:fldCharType="begin"/>
        </w:r>
        <w:r w:rsidR="007E516F">
          <w:rPr>
            <w:noProof/>
            <w:webHidden/>
          </w:rPr>
          <w:instrText xml:space="preserve"> PAGEREF _Toc113958861 \h </w:instrText>
        </w:r>
        <w:r w:rsidR="007E516F">
          <w:rPr>
            <w:noProof/>
            <w:webHidden/>
          </w:rPr>
        </w:r>
        <w:r w:rsidR="007E516F">
          <w:rPr>
            <w:noProof/>
            <w:webHidden/>
          </w:rPr>
          <w:fldChar w:fldCharType="separate"/>
        </w:r>
        <w:r w:rsidR="009F5B43">
          <w:rPr>
            <w:noProof/>
            <w:webHidden/>
          </w:rPr>
          <w:t>6</w:t>
        </w:r>
        <w:r w:rsidR="007E516F">
          <w:rPr>
            <w:noProof/>
            <w:webHidden/>
          </w:rPr>
          <w:fldChar w:fldCharType="end"/>
        </w:r>
      </w:hyperlink>
    </w:p>
    <w:p w14:paraId="2A720004" w14:textId="2B2CC035" w:rsidR="007E516F" w:rsidRDefault="00386979">
      <w:pPr>
        <w:pStyle w:val="Obsah1"/>
        <w:rPr>
          <w:rFonts w:eastAsiaTheme="minorEastAsia"/>
          <w:b w:val="0"/>
          <w:caps w:val="0"/>
          <w:noProof/>
          <w:spacing w:val="0"/>
          <w:sz w:val="22"/>
          <w:szCs w:val="22"/>
          <w:lang w:eastAsia="cs-CZ"/>
        </w:rPr>
      </w:pPr>
      <w:hyperlink w:anchor="_Toc113958862" w:history="1">
        <w:r w:rsidR="007E516F" w:rsidRPr="008F78C7">
          <w:rPr>
            <w:rStyle w:val="Hypertextovodkaz"/>
          </w:rPr>
          <w:t>5.</w:t>
        </w:r>
        <w:r w:rsidR="007E516F">
          <w:rPr>
            <w:rFonts w:eastAsiaTheme="minorEastAsia"/>
            <w:b w:val="0"/>
            <w:caps w:val="0"/>
            <w:noProof/>
            <w:spacing w:val="0"/>
            <w:sz w:val="22"/>
            <w:szCs w:val="22"/>
            <w:lang w:eastAsia="cs-CZ"/>
          </w:rPr>
          <w:tab/>
        </w:r>
        <w:r w:rsidR="007E516F" w:rsidRPr="008F78C7">
          <w:rPr>
            <w:rStyle w:val="Hypertextovodkaz"/>
          </w:rPr>
          <w:t>ORGANIZACE VÝSTAVBY, VÝLUKY</w:t>
        </w:r>
        <w:r w:rsidR="007E516F">
          <w:rPr>
            <w:noProof/>
            <w:webHidden/>
          </w:rPr>
          <w:tab/>
        </w:r>
        <w:r w:rsidR="007E516F">
          <w:rPr>
            <w:noProof/>
            <w:webHidden/>
          </w:rPr>
          <w:fldChar w:fldCharType="begin"/>
        </w:r>
        <w:r w:rsidR="007E516F">
          <w:rPr>
            <w:noProof/>
            <w:webHidden/>
          </w:rPr>
          <w:instrText xml:space="preserve"> PAGEREF _Toc113958862 \h </w:instrText>
        </w:r>
        <w:r w:rsidR="007E516F">
          <w:rPr>
            <w:noProof/>
            <w:webHidden/>
          </w:rPr>
        </w:r>
        <w:r w:rsidR="007E516F">
          <w:rPr>
            <w:noProof/>
            <w:webHidden/>
          </w:rPr>
          <w:fldChar w:fldCharType="separate"/>
        </w:r>
        <w:r w:rsidR="009F5B43">
          <w:rPr>
            <w:noProof/>
            <w:webHidden/>
          </w:rPr>
          <w:t>6</w:t>
        </w:r>
        <w:r w:rsidR="007E516F">
          <w:rPr>
            <w:noProof/>
            <w:webHidden/>
          </w:rPr>
          <w:fldChar w:fldCharType="end"/>
        </w:r>
      </w:hyperlink>
    </w:p>
    <w:p w14:paraId="7277594A" w14:textId="593B17FB" w:rsidR="007E516F" w:rsidRDefault="00386979">
      <w:pPr>
        <w:pStyle w:val="Obsah1"/>
        <w:rPr>
          <w:rFonts w:eastAsiaTheme="minorEastAsia"/>
          <w:b w:val="0"/>
          <w:caps w:val="0"/>
          <w:noProof/>
          <w:spacing w:val="0"/>
          <w:sz w:val="22"/>
          <w:szCs w:val="22"/>
          <w:lang w:eastAsia="cs-CZ"/>
        </w:rPr>
      </w:pPr>
      <w:hyperlink w:anchor="_Toc113958863" w:history="1">
        <w:r w:rsidR="007E516F" w:rsidRPr="008F78C7">
          <w:rPr>
            <w:rStyle w:val="Hypertextovodkaz"/>
          </w:rPr>
          <w:t>6.</w:t>
        </w:r>
        <w:r w:rsidR="007E516F">
          <w:rPr>
            <w:rFonts w:eastAsiaTheme="minorEastAsia"/>
            <w:b w:val="0"/>
            <w:caps w:val="0"/>
            <w:noProof/>
            <w:spacing w:val="0"/>
            <w:sz w:val="22"/>
            <w:szCs w:val="22"/>
            <w:lang w:eastAsia="cs-CZ"/>
          </w:rPr>
          <w:tab/>
        </w:r>
        <w:r w:rsidR="007E516F" w:rsidRPr="008F78C7">
          <w:rPr>
            <w:rStyle w:val="Hypertextovodkaz"/>
          </w:rPr>
          <w:t>SOUVISEJÍCÍ DOKUMENTY A PŘEDPISY</w:t>
        </w:r>
        <w:r w:rsidR="007E516F">
          <w:rPr>
            <w:noProof/>
            <w:webHidden/>
          </w:rPr>
          <w:tab/>
        </w:r>
        <w:r w:rsidR="007E516F">
          <w:rPr>
            <w:noProof/>
            <w:webHidden/>
          </w:rPr>
          <w:fldChar w:fldCharType="begin"/>
        </w:r>
        <w:r w:rsidR="007E516F">
          <w:rPr>
            <w:noProof/>
            <w:webHidden/>
          </w:rPr>
          <w:instrText xml:space="preserve"> PAGEREF _Toc113958863 \h </w:instrText>
        </w:r>
        <w:r w:rsidR="007E516F">
          <w:rPr>
            <w:noProof/>
            <w:webHidden/>
          </w:rPr>
        </w:r>
        <w:r w:rsidR="007E516F">
          <w:rPr>
            <w:noProof/>
            <w:webHidden/>
          </w:rPr>
          <w:fldChar w:fldCharType="separate"/>
        </w:r>
        <w:r w:rsidR="009F5B43">
          <w:rPr>
            <w:noProof/>
            <w:webHidden/>
          </w:rPr>
          <w:t>7</w:t>
        </w:r>
        <w:r w:rsidR="007E516F">
          <w:rPr>
            <w:noProof/>
            <w:webHidden/>
          </w:rPr>
          <w:fldChar w:fldCharType="end"/>
        </w:r>
      </w:hyperlink>
    </w:p>
    <w:p w14:paraId="67A962CB" w14:textId="77F36E61" w:rsidR="007E516F" w:rsidRDefault="00386979">
      <w:pPr>
        <w:pStyle w:val="Obsah1"/>
        <w:rPr>
          <w:rFonts w:eastAsiaTheme="minorEastAsia"/>
          <w:b w:val="0"/>
          <w:caps w:val="0"/>
          <w:noProof/>
          <w:spacing w:val="0"/>
          <w:sz w:val="22"/>
          <w:szCs w:val="22"/>
          <w:lang w:eastAsia="cs-CZ"/>
        </w:rPr>
      </w:pPr>
      <w:hyperlink w:anchor="_Toc113958864" w:history="1">
        <w:r w:rsidR="007E516F" w:rsidRPr="008F78C7">
          <w:rPr>
            <w:rStyle w:val="Hypertextovodkaz"/>
          </w:rPr>
          <w:t>7.</w:t>
        </w:r>
        <w:r w:rsidR="007E516F">
          <w:rPr>
            <w:rFonts w:eastAsiaTheme="minorEastAsia"/>
            <w:b w:val="0"/>
            <w:caps w:val="0"/>
            <w:noProof/>
            <w:spacing w:val="0"/>
            <w:sz w:val="22"/>
            <w:szCs w:val="22"/>
            <w:lang w:eastAsia="cs-CZ"/>
          </w:rPr>
          <w:tab/>
        </w:r>
        <w:r w:rsidR="007E516F" w:rsidRPr="008F78C7">
          <w:rPr>
            <w:rStyle w:val="Hypertextovodkaz"/>
          </w:rPr>
          <w:t>PŘÍLOHY</w:t>
        </w:r>
        <w:r w:rsidR="007E516F">
          <w:rPr>
            <w:noProof/>
            <w:webHidden/>
          </w:rPr>
          <w:tab/>
        </w:r>
        <w:r w:rsidR="007E516F">
          <w:rPr>
            <w:noProof/>
            <w:webHidden/>
          </w:rPr>
          <w:fldChar w:fldCharType="begin"/>
        </w:r>
        <w:r w:rsidR="007E516F">
          <w:rPr>
            <w:noProof/>
            <w:webHidden/>
          </w:rPr>
          <w:instrText xml:space="preserve"> PAGEREF _Toc113958864 \h </w:instrText>
        </w:r>
        <w:r w:rsidR="007E516F">
          <w:rPr>
            <w:noProof/>
            <w:webHidden/>
          </w:rPr>
        </w:r>
        <w:r w:rsidR="007E516F">
          <w:rPr>
            <w:noProof/>
            <w:webHidden/>
          </w:rPr>
          <w:fldChar w:fldCharType="separate"/>
        </w:r>
        <w:r w:rsidR="009F5B43">
          <w:rPr>
            <w:noProof/>
            <w:webHidden/>
          </w:rPr>
          <w:t>7</w:t>
        </w:r>
        <w:r w:rsidR="007E516F">
          <w:rPr>
            <w:noProof/>
            <w:webHidden/>
          </w:rPr>
          <w:fldChar w:fldCharType="end"/>
        </w:r>
      </w:hyperlink>
    </w:p>
    <w:p w14:paraId="4B0E6A00" w14:textId="3F2240ED" w:rsidR="000145C8" w:rsidRPr="003B5AAE" w:rsidRDefault="00BD7E91" w:rsidP="001819B8">
      <w:pPr>
        <w:rPr>
          <w:b/>
        </w:rPr>
      </w:pPr>
      <w:r>
        <w:fldChar w:fldCharType="end"/>
      </w:r>
    </w:p>
    <w:p w14:paraId="03057073" w14:textId="77777777" w:rsidR="00AD0C7B" w:rsidRDefault="00AD0C7B" w:rsidP="00DA1C67">
      <w:pPr>
        <w:pStyle w:val="Nadpisbezsl1-1"/>
        <w:outlineLvl w:val="0"/>
      </w:pPr>
      <w:bookmarkStart w:id="1" w:name="_Toc113958846"/>
      <w:bookmarkStart w:id="2" w:name="_Toc13731854"/>
      <w:r>
        <w:t>SEZNAM ZKRATEK</w:t>
      </w:r>
      <w:bookmarkEnd w:id="1"/>
      <w:r w:rsidR="0076790E">
        <w:t xml:space="preserve"> </w:t>
      </w:r>
      <w:bookmarkEnd w:id="2"/>
    </w:p>
    <w:p w14:paraId="02B79537" w14:textId="208884C4" w:rsidR="000145C8" w:rsidRPr="003B5AAE" w:rsidRDefault="000145C8" w:rsidP="000145C8">
      <w:pPr>
        <w:pStyle w:val="Textbezslovn"/>
        <w:ind w:left="0"/>
        <w:rPr>
          <w:rStyle w:val="Tun"/>
        </w:rPr>
      </w:pPr>
      <w:r w:rsidRPr="003B5AAE">
        <w:rPr>
          <w:rStyle w:val="Tun"/>
        </w:rPr>
        <w:t>Není-li v těchto ZTP výslovně uvedeno jinak, mají zkratky použité v těchto ZT</w:t>
      </w:r>
      <w:r w:rsidR="005272DB">
        <w:rPr>
          <w:rStyle w:val="Tun"/>
        </w:rPr>
        <w:t xml:space="preserve">P význam definovaný ve VTP. </w:t>
      </w:r>
      <w:r w:rsidR="005272DB"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70416EFD" w14:textId="77777777" w:rsidTr="00041E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14:paraId="57E4239E" w14:textId="77777777" w:rsidR="00AD0C7B" w:rsidRPr="000145C8" w:rsidRDefault="00AD0C7B" w:rsidP="003B111D">
            <w:pPr>
              <w:pStyle w:val="Zkratky1"/>
              <w:rPr>
                <w:highlight w:val="green"/>
              </w:rPr>
            </w:pPr>
          </w:p>
        </w:tc>
        <w:tc>
          <w:tcPr>
            <w:tcW w:w="74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14:paraId="66373D8E" w14:textId="77777777" w:rsidR="00AD0C7B" w:rsidRPr="000145C8" w:rsidRDefault="00AD0C7B" w:rsidP="0076790E">
            <w:pPr>
              <w:pStyle w:val="Zkratky2"/>
              <w:cnfStyle w:val="100000000000" w:firstRow="1" w:lastRow="0" w:firstColumn="0" w:lastColumn="0" w:oddVBand="0" w:evenVBand="0" w:oddHBand="0" w:evenHBand="0" w:firstRowFirstColumn="0" w:firstRowLastColumn="0" w:lastRowFirstColumn="0" w:lastRowLastColumn="0"/>
              <w:rPr>
                <w:highlight w:val="green"/>
              </w:rPr>
            </w:pPr>
          </w:p>
        </w:tc>
      </w:tr>
      <w:tr w:rsidR="00AD0C7B" w:rsidRPr="00AD0C7B" w14:paraId="46EE7A6C" w14:textId="77777777"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194BCA29" w14:textId="77777777" w:rsidR="00AD0C7B" w:rsidRPr="00AD0C7B" w:rsidRDefault="00AD0C7B" w:rsidP="00AD0C7B">
            <w:pPr>
              <w:pStyle w:val="Zkratky1"/>
            </w:pPr>
          </w:p>
        </w:tc>
        <w:tc>
          <w:tcPr>
            <w:tcW w:w="7452" w:type="dxa"/>
            <w:tcMar>
              <w:top w:w="28" w:type="dxa"/>
              <w:left w:w="0" w:type="dxa"/>
              <w:bottom w:w="28" w:type="dxa"/>
              <w:right w:w="0" w:type="dxa"/>
            </w:tcMar>
          </w:tcPr>
          <w:p w14:paraId="0B975041" w14:textId="77777777"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14:paraId="621CD700" w14:textId="77777777"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45DB4C8A" w14:textId="77777777" w:rsidR="00AD0C7B" w:rsidRPr="00AD0C7B" w:rsidRDefault="00AD0C7B" w:rsidP="00AD0C7B">
            <w:pPr>
              <w:pStyle w:val="Zkratky1"/>
            </w:pPr>
          </w:p>
        </w:tc>
        <w:tc>
          <w:tcPr>
            <w:tcW w:w="7452" w:type="dxa"/>
            <w:tcMar>
              <w:top w:w="28" w:type="dxa"/>
              <w:left w:w="0" w:type="dxa"/>
              <w:bottom w:w="28" w:type="dxa"/>
              <w:right w:w="0" w:type="dxa"/>
            </w:tcMar>
          </w:tcPr>
          <w:p w14:paraId="091412AB" w14:textId="77777777"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14:paraId="7CBC85BE" w14:textId="77777777"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077113A3" w14:textId="77777777" w:rsidR="00AD0C7B" w:rsidRPr="00AD0C7B" w:rsidRDefault="00AD0C7B" w:rsidP="00AD0C7B">
            <w:pPr>
              <w:pStyle w:val="Zkratky1"/>
            </w:pPr>
          </w:p>
        </w:tc>
        <w:tc>
          <w:tcPr>
            <w:tcW w:w="7452" w:type="dxa"/>
            <w:tcMar>
              <w:top w:w="28" w:type="dxa"/>
              <w:left w:w="0" w:type="dxa"/>
              <w:bottom w:w="28" w:type="dxa"/>
              <w:right w:w="0" w:type="dxa"/>
            </w:tcMar>
          </w:tcPr>
          <w:p w14:paraId="180B18A1" w14:textId="77777777"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14:paraId="720ECE76" w14:textId="77777777"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6763BF22" w14:textId="77777777" w:rsidR="00AD0C7B" w:rsidRPr="00AD0C7B" w:rsidRDefault="00AD0C7B" w:rsidP="00AD0C7B">
            <w:pPr>
              <w:pStyle w:val="Zkratky1"/>
            </w:pPr>
          </w:p>
        </w:tc>
        <w:tc>
          <w:tcPr>
            <w:tcW w:w="7452" w:type="dxa"/>
            <w:tcMar>
              <w:top w:w="28" w:type="dxa"/>
              <w:left w:w="0" w:type="dxa"/>
              <w:bottom w:w="28" w:type="dxa"/>
              <w:right w:w="0" w:type="dxa"/>
            </w:tcMar>
          </w:tcPr>
          <w:p w14:paraId="78A877F4" w14:textId="77777777"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14:paraId="12BEA192" w14:textId="77777777"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3D138AC4" w14:textId="77777777" w:rsidR="00AD0C7B" w:rsidRPr="00AD0C7B" w:rsidRDefault="00AD0C7B" w:rsidP="00AD0C7B">
            <w:pPr>
              <w:pStyle w:val="Zkratky1"/>
            </w:pPr>
          </w:p>
        </w:tc>
        <w:tc>
          <w:tcPr>
            <w:tcW w:w="7452" w:type="dxa"/>
            <w:tcMar>
              <w:top w:w="28" w:type="dxa"/>
              <w:left w:w="0" w:type="dxa"/>
              <w:bottom w:w="28" w:type="dxa"/>
              <w:right w:w="0" w:type="dxa"/>
            </w:tcMar>
          </w:tcPr>
          <w:p w14:paraId="31BF4B75" w14:textId="77777777"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bl>
    <w:p w14:paraId="36491E41" w14:textId="77777777" w:rsidR="00041EC8" w:rsidRDefault="00041EC8" w:rsidP="00AD0C7B"/>
    <w:p w14:paraId="2E1A70A4" w14:textId="77777777" w:rsidR="00826B7B" w:rsidRDefault="00826B7B">
      <w:r>
        <w:br w:type="page"/>
      </w:r>
    </w:p>
    <w:p w14:paraId="476012ED" w14:textId="77777777" w:rsidR="00DF7BAA" w:rsidRDefault="00DF7BAA" w:rsidP="00DF7BAA">
      <w:pPr>
        <w:pStyle w:val="Nadpis2-1"/>
      </w:pPr>
      <w:bookmarkStart w:id="3" w:name="_Toc6410429"/>
      <w:bookmarkStart w:id="4" w:name="_Ref102471632"/>
      <w:bookmarkStart w:id="5" w:name="_Toc113958847"/>
      <w:bookmarkStart w:id="6" w:name="_Toc389559699"/>
      <w:bookmarkStart w:id="7" w:name="_Toc397429847"/>
      <w:bookmarkStart w:id="8" w:name="_Ref433028040"/>
      <w:bookmarkStart w:id="9" w:name="_Toc1048197"/>
      <w:bookmarkStart w:id="10" w:name="_Toc13731855"/>
      <w:r w:rsidRPr="00782CE4">
        <w:lastRenderedPageBreak/>
        <w:t>SPECIFIKACE</w:t>
      </w:r>
      <w:r>
        <w:t xml:space="preserve"> PŘEDMĚTU DÍLA</w:t>
      </w:r>
      <w:bookmarkEnd w:id="3"/>
      <w:bookmarkEnd w:id="4"/>
      <w:bookmarkEnd w:id="5"/>
    </w:p>
    <w:p w14:paraId="4BC2F5A6" w14:textId="77777777" w:rsidR="00DF7BAA" w:rsidRDefault="00DF7BAA" w:rsidP="00DF7BAA">
      <w:pPr>
        <w:pStyle w:val="Nadpis2-2"/>
      </w:pPr>
      <w:bookmarkStart w:id="11" w:name="_Toc6410430"/>
      <w:bookmarkStart w:id="12" w:name="_Toc113958848"/>
      <w:r>
        <w:t>Účel a rozsah předmětu Díla</w:t>
      </w:r>
      <w:bookmarkEnd w:id="11"/>
      <w:bookmarkEnd w:id="12"/>
    </w:p>
    <w:p w14:paraId="65721B2C" w14:textId="310BEEC3" w:rsidR="00AA6897" w:rsidRPr="00AA6897" w:rsidRDefault="00AA6897" w:rsidP="0025432B">
      <w:pPr>
        <w:pStyle w:val="Text2-1"/>
      </w:pPr>
      <w:r w:rsidRPr="00A61843">
        <w:t xml:space="preserve">Předmětem díla - stavby </w:t>
      </w:r>
      <w:r w:rsidRPr="00E43003">
        <w:rPr>
          <w:b/>
        </w:rPr>
        <w:t>„</w:t>
      </w:r>
      <w:r w:rsidR="00C62806">
        <w:rPr>
          <w:b/>
        </w:rPr>
        <w:t>Bystřice (</w:t>
      </w:r>
      <w:proofErr w:type="spellStart"/>
      <w:r w:rsidR="00C62806">
        <w:rPr>
          <w:b/>
        </w:rPr>
        <w:t>Bystrzyca</w:t>
      </w:r>
      <w:proofErr w:type="spellEnd"/>
      <w:r w:rsidR="00C62806">
        <w:rPr>
          <w:b/>
        </w:rPr>
        <w:t>), nádražní budova</w:t>
      </w:r>
      <w:r w:rsidRPr="00E43003">
        <w:rPr>
          <w:b/>
        </w:rPr>
        <w:t>“</w:t>
      </w:r>
      <w:r w:rsidR="001E27F7">
        <w:t>,</w:t>
      </w:r>
      <w:r w:rsidRPr="00A61843">
        <w:t xml:space="preserve"> </w:t>
      </w:r>
      <w:r w:rsidR="001E27F7">
        <w:t>je</w:t>
      </w:r>
      <w:r w:rsidR="00355AED">
        <w:t xml:space="preserve"> rekonstrukce</w:t>
      </w:r>
      <w:r w:rsidR="00EE0A4A">
        <w:t xml:space="preserve"> objektu stávající výpravní budovy.</w:t>
      </w:r>
    </w:p>
    <w:p w14:paraId="11F86A35" w14:textId="415E4D70" w:rsidR="00954CE4" w:rsidRPr="003E238A" w:rsidRDefault="004D08AE" w:rsidP="003E238A">
      <w:pPr>
        <w:pStyle w:val="Text2-1"/>
      </w:pPr>
      <w:r>
        <w:rPr>
          <w:rFonts w:eastAsia="Times New Roman" w:cs="Arial"/>
          <w:lang w:eastAsia="cs-CZ"/>
        </w:rPr>
        <w:t xml:space="preserve">Součástí díla je zajištění </w:t>
      </w:r>
      <w:r w:rsidRPr="008F34F3">
        <w:rPr>
          <w:rFonts w:eastAsia="Times New Roman" w:cs="Arial"/>
          <w:lang w:eastAsia="cs-CZ"/>
        </w:rPr>
        <w:t>publicity (</w:t>
      </w:r>
      <w:r w:rsidR="008F34F3">
        <w:rPr>
          <w:rFonts w:eastAsia="Times New Roman" w:cs="Arial"/>
          <w:lang w:eastAsia="cs-CZ"/>
        </w:rPr>
        <w:t>viz 4.7</w:t>
      </w:r>
      <w:r w:rsidRPr="008F34F3">
        <w:rPr>
          <w:rFonts w:eastAsia="Times New Roman" w:cs="Arial"/>
          <w:lang w:eastAsia="cs-CZ"/>
        </w:rPr>
        <w:t xml:space="preserve"> těchto ZTP).</w:t>
      </w:r>
    </w:p>
    <w:p w14:paraId="76FEEBE3" w14:textId="4C33E11D" w:rsidR="00FC56E6" w:rsidRDefault="000368E6" w:rsidP="00FC56E6">
      <w:pPr>
        <w:pStyle w:val="Text2-1"/>
      </w:pPr>
      <w:r>
        <w:t>Rozsah Díl</w:t>
      </w:r>
      <w:r w:rsidR="004B31FE">
        <w:t xml:space="preserve">a </w:t>
      </w:r>
      <w:r w:rsidR="004B31FE" w:rsidRPr="008F34F3">
        <w:rPr>
          <w:b/>
        </w:rPr>
        <w:t>„</w:t>
      </w:r>
      <w:r w:rsidR="00C62806">
        <w:rPr>
          <w:b/>
        </w:rPr>
        <w:t>Bystřice (</w:t>
      </w:r>
      <w:proofErr w:type="spellStart"/>
      <w:r w:rsidR="00C62806">
        <w:rPr>
          <w:b/>
        </w:rPr>
        <w:t>Bystrzyca</w:t>
      </w:r>
      <w:proofErr w:type="spellEnd"/>
      <w:r w:rsidR="00C62806">
        <w:rPr>
          <w:b/>
        </w:rPr>
        <w:t>), nádražní budova</w:t>
      </w:r>
      <w:r w:rsidRPr="008F34F3">
        <w:rPr>
          <w:b/>
        </w:rPr>
        <w:t>“</w:t>
      </w:r>
      <w:r>
        <w:t xml:space="preserve"> je</w:t>
      </w:r>
      <w:r w:rsidR="00FC56E6">
        <w:t>:</w:t>
      </w:r>
    </w:p>
    <w:p w14:paraId="412B02B5" w14:textId="522CAF07" w:rsidR="00FC56E6" w:rsidRDefault="000368E6" w:rsidP="00EA2F4A">
      <w:pPr>
        <w:pStyle w:val="Odrka1-1"/>
      </w:pPr>
      <w:r w:rsidRPr="008F34F3">
        <w:t>zhotovení stavby</w:t>
      </w:r>
      <w:r w:rsidR="008C135D" w:rsidRPr="008F34F3">
        <w:t xml:space="preserve"> dle zadávací dokumentace</w:t>
      </w:r>
      <w:r w:rsidR="00982991">
        <w:t>,</w:t>
      </w:r>
    </w:p>
    <w:p w14:paraId="6A333547" w14:textId="77777777" w:rsidR="00982991" w:rsidRPr="00812518" w:rsidRDefault="00982991" w:rsidP="00982991">
      <w:pPr>
        <w:pStyle w:val="Odrka1-1"/>
      </w:pPr>
      <w:r w:rsidRPr="00812518">
        <w:t>zpracování R</w:t>
      </w:r>
      <w:r>
        <w:t xml:space="preserve">ealizační dokumentace stavby </w:t>
      </w:r>
      <w:r w:rsidRPr="00812518">
        <w:t xml:space="preserve">a dílčí výrobní dokumentace nutné pro realizaci stavby, </w:t>
      </w:r>
    </w:p>
    <w:p w14:paraId="5C8C9864" w14:textId="41E06246" w:rsidR="000368E6" w:rsidRPr="003E238A" w:rsidRDefault="00982991" w:rsidP="003E238A">
      <w:pPr>
        <w:pStyle w:val="Odrka1-1"/>
      </w:pPr>
      <w:r w:rsidRPr="00FC56E6">
        <w:t>vypracování D</w:t>
      </w:r>
      <w:r>
        <w:t>okumentace skutečného provedení stavby</w:t>
      </w:r>
      <w:r w:rsidRPr="00FC56E6">
        <w:t xml:space="preserve"> včetně geodetické části</w:t>
      </w:r>
      <w:r>
        <w:t>,</w:t>
      </w:r>
    </w:p>
    <w:p w14:paraId="18BF2E2A" w14:textId="77777777" w:rsidR="00DF7BAA" w:rsidRDefault="00DF7BAA" w:rsidP="00DF7BAA">
      <w:pPr>
        <w:pStyle w:val="Nadpis2-2"/>
      </w:pPr>
      <w:bookmarkStart w:id="13" w:name="_Toc6410431"/>
      <w:bookmarkStart w:id="14" w:name="_Toc113958849"/>
      <w:r>
        <w:t>Umístění stavby</w:t>
      </w:r>
      <w:bookmarkEnd w:id="13"/>
      <w:bookmarkEnd w:id="14"/>
    </w:p>
    <w:p w14:paraId="795AC211" w14:textId="1A58986B" w:rsidR="00DF7BAA" w:rsidRPr="00355AED" w:rsidRDefault="00DF7BAA" w:rsidP="006112C3">
      <w:pPr>
        <w:pStyle w:val="Text2-1"/>
      </w:pPr>
      <w:r w:rsidRPr="00355AED">
        <w:t xml:space="preserve">Stavba </w:t>
      </w:r>
      <w:r w:rsidR="00027A04" w:rsidRPr="00355AED">
        <w:t>bude probí</w:t>
      </w:r>
      <w:r w:rsidR="007040D2" w:rsidRPr="00355AED">
        <w:t xml:space="preserve">hat v železniční stanici </w:t>
      </w:r>
      <w:r w:rsidR="00C62806" w:rsidRPr="00355AED">
        <w:t>Bystřice</w:t>
      </w:r>
      <w:r w:rsidR="00027A04" w:rsidRPr="00355AED">
        <w:t xml:space="preserve">, </w:t>
      </w:r>
      <w:r w:rsidR="009038FE" w:rsidRPr="00355AED">
        <w:t xml:space="preserve">katastrální území </w:t>
      </w:r>
      <w:r w:rsidR="00355AED" w:rsidRPr="00355AED">
        <w:t xml:space="preserve">Bystřice nad Olší </w:t>
      </w:r>
      <w:r w:rsidR="007040D2" w:rsidRPr="00355AED">
        <w:t>(</w:t>
      </w:r>
      <w:r w:rsidR="00355AED" w:rsidRPr="00355AED">
        <w:t>616923), parcelní číslo 1895.</w:t>
      </w:r>
    </w:p>
    <w:p w14:paraId="29D40AF3" w14:textId="77777777" w:rsidR="00DF7BAA" w:rsidRDefault="00DF7BAA" w:rsidP="00DF7BAA">
      <w:pPr>
        <w:pStyle w:val="Nadpis2-1"/>
      </w:pPr>
      <w:bookmarkStart w:id="15" w:name="_Toc6410432"/>
      <w:bookmarkStart w:id="16" w:name="_Toc113958850"/>
      <w:r>
        <w:t>PŘEHLED VÝCHOZÍCH PODKLADŮ</w:t>
      </w:r>
      <w:bookmarkEnd w:id="15"/>
      <w:bookmarkEnd w:id="16"/>
    </w:p>
    <w:p w14:paraId="46B4E105" w14:textId="77777777" w:rsidR="00DF7BAA" w:rsidRDefault="00DF7BAA" w:rsidP="00DF7BAA">
      <w:pPr>
        <w:pStyle w:val="Nadpis2-2"/>
      </w:pPr>
      <w:bookmarkStart w:id="17" w:name="_Toc6410433"/>
      <w:bookmarkStart w:id="18" w:name="_Toc113958851"/>
      <w:r>
        <w:t>Projektová dokumentace</w:t>
      </w:r>
      <w:bookmarkEnd w:id="17"/>
      <w:bookmarkEnd w:id="18"/>
    </w:p>
    <w:p w14:paraId="2429675E" w14:textId="161F3975" w:rsidR="00A61843" w:rsidRDefault="00BF4CE0" w:rsidP="008C135D">
      <w:pPr>
        <w:pStyle w:val="Text2-1"/>
      </w:pPr>
      <w:r>
        <w:t xml:space="preserve">Projektová </w:t>
      </w:r>
      <w:r w:rsidRPr="005D2628">
        <w:t>dokumentace „</w:t>
      </w:r>
      <w:r w:rsidR="005D6271" w:rsidRPr="005D2628">
        <w:t xml:space="preserve"> </w:t>
      </w:r>
      <w:r w:rsidR="002F20E7">
        <w:t>Dokumentace pro stavební povolení</w:t>
      </w:r>
      <w:r w:rsidR="000F4CD6" w:rsidRPr="000F4CD6">
        <w:t>“</w:t>
      </w:r>
      <w:r w:rsidR="000F4CD6" w:rsidRPr="00355AED">
        <w:t xml:space="preserve">, </w:t>
      </w:r>
      <w:r w:rsidR="00355AED" w:rsidRPr="00355AED">
        <w:t>zpracovatel Ing. Lukáš Bobek, Strelkovova 1522/1, 700 30 Ostrava – Zábřeh, IČO: 87240718</w:t>
      </w:r>
    </w:p>
    <w:p w14:paraId="3DAF6C1F" w14:textId="4FA72B88" w:rsidR="004D08AE" w:rsidRPr="005D2628" w:rsidRDefault="004D08AE" w:rsidP="004D08AE">
      <w:pPr>
        <w:pStyle w:val="Text2-1"/>
        <w:numPr>
          <w:ilvl w:val="0"/>
          <w:numId w:val="0"/>
        </w:numPr>
        <w:ind w:left="737"/>
      </w:pPr>
      <w:r>
        <w:t>Zhotovitel po uzavření SOD obdrží elektronickou podobu Projektové dokumentace v otevřené formě.</w:t>
      </w:r>
    </w:p>
    <w:p w14:paraId="636F3FDD" w14:textId="77777777" w:rsidR="00DF7BAA" w:rsidRPr="005D2628" w:rsidRDefault="00DF7BAA" w:rsidP="00DF7BAA">
      <w:pPr>
        <w:pStyle w:val="Nadpis2-2"/>
      </w:pPr>
      <w:bookmarkStart w:id="19" w:name="_Toc6410434"/>
      <w:bookmarkStart w:id="20" w:name="_Toc113958852"/>
      <w:r w:rsidRPr="005D2628">
        <w:t>Související dokumentace</w:t>
      </w:r>
      <w:bookmarkEnd w:id="19"/>
      <w:bookmarkEnd w:id="20"/>
    </w:p>
    <w:p w14:paraId="3DF1DC66" w14:textId="612D2F4C" w:rsidR="00DF7BAA" w:rsidRPr="006A76EA" w:rsidRDefault="00DF7BAA" w:rsidP="00EA2F4A">
      <w:pPr>
        <w:pStyle w:val="Text2-1"/>
      </w:pPr>
      <w:r w:rsidRPr="006A76EA">
        <w:t>Sc</w:t>
      </w:r>
      <w:r w:rsidR="00A61843" w:rsidRPr="006A76EA">
        <w:t>hvalovací protokol projektu S</w:t>
      </w:r>
      <w:r w:rsidR="00FC56E6">
        <w:t>právy železnic, státní organizace (dále jen „SŽ“)</w:t>
      </w:r>
      <w:r w:rsidR="005E0049">
        <w:t xml:space="preserve"> b</w:t>
      </w:r>
      <w:r w:rsidR="006A76EA" w:rsidRPr="006A76EA">
        <w:t>ude předán před podpisem SOD</w:t>
      </w:r>
      <w:r w:rsidR="009038FE" w:rsidRPr="006A76EA">
        <w:t>.</w:t>
      </w:r>
    </w:p>
    <w:p w14:paraId="02A10A1A" w14:textId="00DC0AAC" w:rsidR="00DF7BAA" w:rsidRPr="00B75DA6" w:rsidRDefault="00DF7BAA" w:rsidP="00DF7BAA">
      <w:pPr>
        <w:pStyle w:val="Text2-1"/>
      </w:pPr>
      <w:r w:rsidRPr="00B75DA6">
        <w:t xml:space="preserve">Stavební povolení </w:t>
      </w:r>
      <w:r w:rsidR="00FB7839" w:rsidRPr="00B75DA6">
        <w:t>v právní moci č. j.</w:t>
      </w:r>
      <w:r w:rsidRPr="00B75DA6">
        <w:t>:</w:t>
      </w:r>
      <w:r w:rsidR="00B75DA6">
        <w:t xml:space="preserve"> DUCR-17678/22/</w:t>
      </w:r>
      <w:proofErr w:type="spellStart"/>
      <w:r w:rsidR="00B75DA6">
        <w:t>Vs</w:t>
      </w:r>
      <w:proofErr w:type="spellEnd"/>
      <w:r w:rsidR="00B75DA6">
        <w:t xml:space="preserve"> ze dne 24. 3. 2022</w:t>
      </w:r>
      <w:r w:rsidR="00E848E0">
        <w:t xml:space="preserve">, s nabytím </w:t>
      </w:r>
      <w:r w:rsidR="000A0395">
        <w:t xml:space="preserve">právní moci dne 13. 4. 2022. </w:t>
      </w:r>
    </w:p>
    <w:p w14:paraId="770D4123" w14:textId="77777777" w:rsidR="00DF7BAA" w:rsidRDefault="00DF7BAA" w:rsidP="00DF7BAA">
      <w:pPr>
        <w:pStyle w:val="Nadpis2-1"/>
      </w:pPr>
      <w:bookmarkStart w:id="21" w:name="_Toc6410435"/>
      <w:bookmarkStart w:id="22" w:name="_Toc113958853"/>
      <w:r>
        <w:t>KOORDINACE S JINÝMI STAVBAMI</w:t>
      </w:r>
      <w:bookmarkEnd w:id="21"/>
      <w:bookmarkEnd w:id="22"/>
      <w:r>
        <w:t xml:space="preserve"> </w:t>
      </w:r>
    </w:p>
    <w:p w14:paraId="1C1B5E70" w14:textId="77777777" w:rsidR="00852E47" w:rsidRDefault="00DF7BAA" w:rsidP="00A61843">
      <w:pPr>
        <w:pStyle w:val="Text2-1"/>
      </w:pPr>
      <w:r>
        <w:t>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w:t>
      </w:r>
    </w:p>
    <w:p w14:paraId="66A07819" w14:textId="56A27004" w:rsidR="00DF7BAA" w:rsidRDefault="00771912" w:rsidP="00DF7BAA">
      <w:pPr>
        <w:pStyle w:val="Nadpis2-1"/>
      </w:pPr>
      <w:bookmarkStart w:id="23" w:name="_Toc113958854"/>
      <w:r>
        <w:t>Požadavky na technické řešení provedení díla</w:t>
      </w:r>
      <w:bookmarkEnd w:id="23"/>
    </w:p>
    <w:p w14:paraId="352C3B56" w14:textId="76F8441D" w:rsidR="00DF7BAA" w:rsidRDefault="00DF7BAA" w:rsidP="00DF7BAA">
      <w:pPr>
        <w:pStyle w:val="Nadpis2-2"/>
      </w:pPr>
      <w:bookmarkStart w:id="24" w:name="_Toc6410437"/>
      <w:bookmarkStart w:id="25" w:name="_Toc113958855"/>
      <w:r w:rsidRPr="00366E95">
        <w:t>Všeobecně</w:t>
      </w:r>
      <w:bookmarkEnd w:id="24"/>
      <w:bookmarkEnd w:id="25"/>
    </w:p>
    <w:p w14:paraId="32D51173" w14:textId="68856B33" w:rsidR="00FE31FF" w:rsidRPr="00960E9F" w:rsidRDefault="009E4DCC" w:rsidP="009E4DCC">
      <w:pPr>
        <w:pStyle w:val="Text2-1"/>
      </w:pPr>
      <w:r w:rsidRPr="009E4DCC">
        <w:t>Předmětem stavby je částečná rekonstrukce objektu výpravní budovy v žst. Bystřice. Hlavním cílem stavby je zvýšení komfortu cestující veřejnosti, snížení provozních nákladů, odstranění nevyhovujícího stavu, optimalizace velikosti budovy, dispoziční úpravy vnitřních prostorů, výměna střešní krytiny a prvků krovů.</w:t>
      </w:r>
    </w:p>
    <w:p w14:paraId="206B9F81" w14:textId="0F2419A8" w:rsidR="00D579FE" w:rsidRPr="00C22D8F" w:rsidRDefault="00D579FE" w:rsidP="00D579FE">
      <w:pPr>
        <w:pStyle w:val="Text2-1"/>
      </w:pPr>
      <w:r w:rsidRPr="00C22D8F">
        <w:t>O</w:t>
      </w:r>
      <w:r w:rsidR="00711E4A">
        <w:t>dstavec 7.3.2 a 7.3.3 ve VTP/R/16</w:t>
      </w:r>
      <w:r w:rsidRPr="00C22D8F">
        <w:t xml:space="preserve">/22 se ruší a nahrazuje se následujícími odstavci: </w:t>
      </w:r>
    </w:p>
    <w:p w14:paraId="5BD2C964" w14:textId="77777777" w:rsidR="00D579FE" w:rsidRPr="00C22D8F" w:rsidRDefault="00D579FE" w:rsidP="00D579FE">
      <w:pPr>
        <w:pStyle w:val="Textbezslovn"/>
        <w:tabs>
          <w:tab w:val="left" w:pos="1701"/>
        </w:tabs>
        <w:ind w:left="1701" w:hanging="964"/>
      </w:pPr>
      <w:r w:rsidRPr="00C22D8F">
        <w:t>„7.3.2</w:t>
      </w:r>
      <w:r w:rsidRPr="00C22D8F">
        <w:tab/>
        <w:t xml:space="preserve">Zhotovitel vždy předloží Objednateli před převzetím části Díla nebo Díla jako podklad ke kolaudačnímu souhlasu nebo kolaudačnímu rozhodnutí doklady o nakládání s odpady. </w:t>
      </w:r>
      <w:r w:rsidRPr="00C22D8F">
        <w:rPr>
          <w:rStyle w:val="fontstyle01"/>
        </w:rPr>
        <w:t xml:space="preserve">Součástí těchto dokladů budou zejména evidence o druzích a množství odpadů, evidence o množství a druzích recyklovaných stavebních a demoličních odpadů, odpadů předaných k recyklaci na recyklační závod, evidence o množství a druzích </w:t>
      </w:r>
      <w:proofErr w:type="spellStart"/>
      <w:r w:rsidRPr="00C22D8F">
        <w:rPr>
          <w:rStyle w:val="fontstyle01"/>
        </w:rPr>
        <w:t>výzisku</w:t>
      </w:r>
      <w:proofErr w:type="spellEnd"/>
      <w:r w:rsidRPr="00C22D8F">
        <w:rPr>
          <w:rStyle w:val="fontstyle01"/>
        </w:rPr>
        <w:t xml:space="preserve">, včetně evidence o jejich </w:t>
      </w:r>
      <w:r w:rsidRPr="00C22D8F">
        <w:rPr>
          <w:rStyle w:val="fontstyle01"/>
        </w:rPr>
        <w:lastRenderedPageBreak/>
        <w:t>uskladnění, využití nebo odstranění, a to včetně provozovatelů zařízení určeného pro nakládání s odpady, jimž byly odpady předány.</w:t>
      </w:r>
    </w:p>
    <w:p w14:paraId="4084DDA4" w14:textId="77777777" w:rsidR="00D579FE" w:rsidRPr="00C653C9" w:rsidRDefault="00D579FE" w:rsidP="00D579FE">
      <w:pPr>
        <w:pStyle w:val="Textbezslovn"/>
        <w:tabs>
          <w:tab w:val="left" w:pos="1701"/>
        </w:tabs>
        <w:ind w:left="1701" w:hanging="964"/>
      </w:pPr>
      <w:r w:rsidRPr="00C22D8F">
        <w:t>7.3.3</w:t>
      </w:r>
      <w:r w:rsidRPr="00C22D8F">
        <w:tab/>
        <w:t xml:space="preserve">Zhotovitel zpracuje </w:t>
      </w:r>
      <w:r w:rsidRPr="00C22D8F">
        <w:rPr>
          <w:b/>
        </w:rPr>
        <w:t>Závěrečnou zprávu odpadového hospodářství stavby</w:t>
      </w:r>
      <w:r w:rsidRPr="00C22D8F">
        <w:t xml:space="preserve"> podle závazné osnovy uvedené v </w:t>
      </w:r>
      <w:proofErr w:type="gramStart"/>
      <w:r w:rsidRPr="00C22D8F">
        <w:t>Příloze B.1 směrnice</w:t>
      </w:r>
      <w:proofErr w:type="gramEnd"/>
      <w:r w:rsidRPr="00C22D8F">
        <w:t xml:space="preserve"> SŽ SM096, Směrnice pro nakládání s odpady, čj. 36061/2022-SŽ-GŘ-O15 ze dne 1. 6. 2022 (dále jen „SŽ SM096“), včetně </w:t>
      </w:r>
      <w:r w:rsidRPr="00C22D8F">
        <w:rPr>
          <w:b/>
        </w:rPr>
        <w:t>Výkazu o předcházení vzniku odpadu a nakládání s odpady</w:t>
      </w:r>
      <w:r w:rsidRPr="00C22D8F">
        <w:t xml:space="preserve"> dle Přílohy B.2 směrnice SŽ SM096.“</w:t>
      </w:r>
    </w:p>
    <w:p w14:paraId="6B0B3194" w14:textId="77777777" w:rsidR="008F34F3" w:rsidRPr="003860AC" w:rsidRDefault="008F34F3" w:rsidP="008F34F3">
      <w:pPr>
        <w:pStyle w:val="Nadpis2-2"/>
      </w:pPr>
      <w:bookmarkStart w:id="26" w:name="_Toc113958856"/>
      <w:r w:rsidRPr="003860AC">
        <w:t>Zeměměřická činnost zhotovitele</w:t>
      </w:r>
      <w:bookmarkEnd w:id="26"/>
    </w:p>
    <w:p w14:paraId="16A8C59C" w14:textId="77777777" w:rsidR="008F34F3" w:rsidRPr="003860AC" w:rsidRDefault="008F34F3" w:rsidP="008F34F3">
      <w:pPr>
        <w:pStyle w:val="Text2-1"/>
      </w:pPr>
      <w:r w:rsidRPr="003860AC">
        <w:t>Zhotovitel zažádá jmenovaného ÚOZI Objednatele o zajištění aktuálních podkladů a postupu vyplývajícího z požadavků uvedených v příslušných VTP a těchto ZTP pro provedení díla nejpozději do termínu předání Staveniště.</w:t>
      </w:r>
    </w:p>
    <w:p w14:paraId="63BDAF96" w14:textId="579113D0" w:rsidR="008F34F3" w:rsidRPr="001B3CD3" w:rsidRDefault="008F34F3" w:rsidP="008F34F3">
      <w:pPr>
        <w:pStyle w:val="Text2-1"/>
      </w:pPr>
      <w:r w:rsidRPr="003860AC">
        <w:t>Zhotovitel zahájí vyhotovení podkladů pro majetkoprávní vypořádání stavby na základě zaměření skutečného provedení jednotlivých PS/SO bezodkladně po jejich dokončení, nejpozději do 3 měsíců od jejich dokončení.</w:t>
      </w:r>
    </w:p>
    <w:p w14:paraId="0D8D7586" w14:textId="77777777" w:rsidR="00DF7BAA" w:rsidRPr="00DC3F88" w:rsidRDefault="00DF7BAA" w:rsidP="00DF7BAA">
      <w:pPr>
        <w:pStyle w:val="Nadpis2-2"/>
      </w:pPr>
      <w:bookmarkStart w:id="27" w:name="_Toc6410438"/>
      <w:bookmarkStart w:id="28" w:name="_Toc113958857"/>
      <w:r w:rsidRPr="00DC3F88">
        <w:t>Doklady překládané zhotovitelem</w:t>
      </w:r>
      <w:bookmarkEnd w:id="27"/>
      <w:bookmarkEnd w:id="28"/>
    </w:p>
    <w:p w14:paraId="2A8C8448" w14:textId="77777777" w:rsidR="00347DA3" w:rsidRPr="006C33D8" w:rsidRDefault="00347DA3" w:rsidP="00347DA3">
      <w:pPr>
        <w:pStyle w:val="Text2-1"/>
        <w:numPr>
          <w:ilvl w:val="2"/>
          <w:numId w:val="6"/>
        </w:numPr>
      </w:pPr>
      <w:r w:rsidRPr="00562909">
        <w:t xml:space="preserve">Pokud již Zhotovitel nepředložil dále uvedené doklady pře uzavřením SOD, předloží </w:t>
      </w:r>
      <w:r>
        <w:t>p</w:t>
      </w:r>
      <w:r w:rsidRPr="006C33D8">
        <w:t>řed zahájením prací na objektech, jejichž součástí jsou „Určená technická zařízení“ ve</w:t>
      </w:r>
      <w:r>
        <w:t> </w:t>
      </w:r>
      <w:r w:rsidRPr="006C33D8">
        <w:t>smyslu vyhlášky MD č. 100/1995 Sb., kterou se stanoví podmínky pro provoz, konstrukci a</w:t>
      </w:r>
      <w:r>
        <w:t> </w:t>
      </w:r>
      <w:r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Pr="006C33D8">
        <w:t xml:space="preserve">zajištěnou spolupráci </w:t>
      </w:r>
      <w:r>
        <w:t>s </w:t>
      </w:r>
      <w:r w:rsidRPr="006C33D8">
        <w:t>právnick</w:t>
      </w:r>
      <w:r>
        <w:t xml:space="preserve">ou </w:t>
      </w:r>
      <w:r w:rsidRPr="006C33D8">
        <w:t>osob</w:t>
      </w:r>
      <w:r>
        <w:t>ou, která má pověření</w:t>
      </w:r>
      <w:r w:rsidRPr="006C33D8">
        <w:t xml:space="preserve">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jeho předložení </w:t>
      </w:r>
      <w:r>
        <w:t xml:space="preserve">těchto dokladů </w:t>
      </w:r>
      <w:r w:rsidRPr="006C33D8">
        <w:t>nebude možné zahájit práce na výše uvedených objektech.</w:t>
      </w:r>
    </w:p>
    <w:p w14:paraId="06E253F3" w14:textId="1E059897" w:rsidR="00DF7BAA" w:rsidRPr="00DC3F88" w:rsidRDefault="00DF7BAA" w:rsidP="00F04EC7">
      <w:pPr>
        <w:pStyle w:val="Text2-1"/>
      </w:pPr>
      <w:r w:rsidRPr="00DC3F88">
        <w:t xml:space="preserve">Zhotovitel </w:t>
      </w:r>
      <w:r w:rsidRPr="00DB4106">
        <w:rPr>
          <w:b/>
        </w:rPr>
        <w:t>dolož</w:t>
      </w:r>
      <w:r w:rsidR="00715E3A" w:rsidRPr="00DB4106">
        <w:rPr>
          <w:b/>
        </w:rPr>
        <w:t>í</w:t>
      </w:r>
      <w:r w:rsidR="00EB323B" w:rsidRPr="00DB4106">
        <w:rPr>
          <w:b/>
        </w:rPr>
        <w:t xml:space="preserve"> </w:t>
      </w:r>
      <w:r w:rsidR="00F04EC7" w:rsidRPr="00DB4106">
        <w:rPr>
          <w:b/>
        </w:rPr>
        <w:t>mimo</w:t>
      </w:r>
      <w:r w:rsidR="00F04EC7" w:rsidRPr="00F04EC7">
        <w:t xml:space="preserve"> </w:t>
      </w:r>
      <w:r w:rsidR="00F04EC7" w:rsidRPr="005A10D6">
        <w:rPr>
          <w:b/>
        </w:rPr>
        <w:t>jiné</w:t>
      </w:r>
      <w:r w:rsidR="00F04EC7" w:rsidRPr="00F04EC7">
        <w:t xml:space="preserve"> před zahájením prací na železniční dopravní cestě prosté </w:t>
      </w:r>
      <w:r w:rsidRPr="00DC3F88">
        <w:t>kopie dokladů o kvalifikaci zhotovitelů dle Předpisu o</w:t>
      </w:r>
      <w:r w:rsidR="00EB323B">
        <w:t> </w:t>
      </w:r>
      <w:r w:rsidRPr="00DC3F88">
        <w:t>odborné způsobilosti a znalosti osob při provozování dráhy a drážní dopravy SŽ Zam1, v platném znění:</w:t>
      </w:r>
    </w:p>
    <w:p w14:paraId="33BB4295" w14:textId="77777777" w:rsidR="001819B8" w:rsidRPr="00DC3F88" w:rsidRDefault="001819B8" w:rsidP="006930C8">
      <w:pPr>
        <w:pStyle w:val="Odrka1-1"/>
      </w:pPr>
      <w:r w:rsidRPr="00DC3F88">
        <w:t>B-02 – minimáln</w:t>
      </w:r>
      <w:r w:rsidR="00D56342" w:rsidRPr="00DC3F88">
        <w:t xml:space="preserve">ě </w:t>
      </w:r>
      <w:r w:rsidRPr="00DC3F88">
        <w:t>2 vedoucí prací / pracovníci na budovách v blízkosti kolejí</w:t>
      </w:r>
      <w:r w:rsidR="00D56342" w:rsidRPr="00DC3F88">
        <w:t>, tj. stavbyvedoucí a specialista (vedoucí prací) na pozemní stavby – zástupce stavbyvedoucího</w:t>
      </w:r>
    </w:p>
    <w:p w14:paraId="31F61589" w14:textId="77777777" w:rsidR="001819B8" w:rsidRDefault="001819B8" w:rsidP="001819B8">
      <w:pPr>
        <w:pStyle w:val="Odrka1-1"/>
      </w:pPr>
      <w:r w:rsidRPr="00DC3F88">
        <w:t xml:space="preserve">E-07 – (F10) minimálně </w:t>
      </w:r>
      <w:r w:rsidR="00D56342" w:rsidRPr="00DC3F88">
        <w:t>specialista (vedoucí prací) na elektrotechnická zařízení</w:t>
      </w:r>
    </w:p>
    <w:p w14:paraId="48A50694" w14:textId="2228ED4C" w:rsidR="00AC29E4" w:rsidRPr="006E0FED" w:rsidRDefault="008C08C4" w:rsidP="008C08C4">
      <w:pPr>
        <w:pStyle w:val="Odrka1-1"/>
      </w:pPr>
      <w:r w:rsidRPr="006E0FED">
        <w:t xml:space="preserve">T-05c – </w:t>
      </w:r>
      <w:r w:rsidR="00AC29E4" w:rsidRPr="006E0FED">
        <w:t xml:space="preserve">specialista (vedoucí prací) na sdělovací zařízení </w:t>
      </w:r>
    </w:p>
    <w:p w14:paraId="7DFA457C" w14:textId="66FFF362" w:rsidR="00AC29E4" w:rsidRPr="006E0FED" w:rsidRDefault="008C08C4" w:rsidP="008C08C4">
      <w:pPr>
        <w:pStyle w:val="Odrka1-1"/>
      </w:pPr>
      <w:r w:rsidRPr="006E0FED">
        <w:t xml:space="preserve">Z-06c – </w:t>
      </w:r>
      <w:r w:rsidR="00AC29E4" w:rsidRPr="006E0FED">
        <w:t xml:space="preserve">specialista (vedoucí prací) na zabezpečovací zařízení </w:t>
      </w:r>
    </w:p>
    <w:p w14:paraId="73EA8A5A" w14:textId="77777777" w:rsidR="00DF7BAA" w:rsidRPr="00DC3F88" w:rsidRDefault="00DF7BAA" w:rsidP="00DF7BAA">
      <w:pPr>
        <w:pStyle w:val="Text2-1"/>
      </w:pPr>
      <w:r w:rsidRPr="00DC3F88">
        <w:t xml:space="preserve">Výše uvedené doklady upravující odbornou způsobilost musí osvědčit odbornou způsobilost samotného dodavatele (je-li fyzickou osobou) nebo jiné osoby, která bude pro dodavatele příslušnou činnost vykonávat.  </w:t>
      </w:r>
    </w:p>
    <w:p w14:paraId="07CA9D41" w14:textId="747F9CA9" w:rsidR="00DF7BAA" w:rsidRDefault="00DF7BAA" w:rsidP="00DF7BAA">
      <w:pPr>
        <w:pStyle w:val="Nadpis2-2"/>
      </w:pPr>
      <w:bookmarkStart w:id="29" w:name="_Toc6410439"/>
      <w:bookmarkStart w:id="30" w:name="_Toc113958858"/>
      <w:r w:rsidRPr="00DC3F88">
        <w:t>Dokumentace zhotovitele pro stavbu</w:t>
      </w:r>
      <w:bookmarkEnd w:id="29"/>
      <w:bookmarkEnd w:id="30"/>
    </w:p>
    <w:p w14:paraId="56A4A156" w14:textId="77777777" w:rsidR="00826134" w:rsidRPr="00E31074" w:rsidRDefault="00826134" w:rsidP="00826134">
      <w:pPr>
        <w:pStyle w:val="Text2-1"/>
      </w:pPr>
      <w:r w:rsidRPr="002454A0">
        <w:t>Součástí předmětu díla je i vyhotovení Realizační dokumentace stavby (výrobní, montážní, dílenské, dokumentace dodavatele mostních objektů), která v případě potřeby rozpracovává PDPS s ohledem na znalosti konkrétních dodávaných výrobků, technologií, postupů a výrobních podmínek Zhotovitele. Obsah a rozsah RDS je definován přílohou P8 směrnice SŽ SM011, Dokumentace staveb Správy železnic, státní organizace (d</w:t>
      </w:r>
      <w:r>
        <w:t xml:space="preserve">ále jen „SŽ SM011“), zejména </w:t>
      </w:r>
      <w:r w:rsidRPr="00E31074">
        <w:t>pro:</w:t>
      </w:r>
    </w:p>
    <w:p w14:paraId="23118071" w14:textId="77777777" w:rsidR="00011E5B" w:rsidRPr="00011E5B" w:rsidRDefault="00011E5B" w:rsidP="00011E5B">
      <w:pPr>
        <w:pStyle w:val="Odrka1-3"/>
        <w:numPr>
          <w:ilvl w:val="2"/>
          <w:numId w:val="4"/>
        </w:numPr>
      </w:pPr>
      <w:r w:rsidRPr="00011E5B">
        <w:t>Zámečnické prvky</w:t>
      </w:r>
    </w:p>
    <w:p w14:paraId="3061EE49" w14:textId="77777777" w:rsidR="00FF7CB1" w:rsidRDefault="00FF7CB1" w:rsidP="00FF7CB1">
      <w:pPr>
        <w:pStyle w:val="Text2-1"/>
      </w:pPr>
      <w:r>
        <w:t>Zhotovitel RDS dodá schválenou výkresovou dokumentaci pro provizorní zabezpečovací zařízení, řešící pouze cílový stav a rozhodující stavební postupy, odsouhlasené v připomínkovém řízení.</w:t>
      </w:r>
    </w:p>
    <w:p w14:paraId="7A0A947C" w14:textId="2AA3485A" w:rsidR="00FF7CB1" w:rsidRDefault="00FF7CB1" w:rsidP="00FF7CB1">
      <w:pPr>
        <w:pStyle w:val="Text2-1"/>
      </w:pPr>
      <w:r>
        <w:t>Za dodání schválené související výkresové dokumentace pro ostatní stavební postupy zodpovídá Zhotovitel stavby v souladu s Přílohou P8 směrnice SŽ SM011 GŘ.</w:t>
      </w:r>
    </w:p>
    <w:p w14:paraId="3257F715" w14:textId="77777777" w:rsidR="00445543" w:rsidRDefault="00445543" w:rsidP="00445543">
      <w:pPr>
        <w:pStyle w:val="Text2-1"/>
      </w:pPr>
      <w:r>
        <w:lastRenderedPageBreak/>
        <w:t>Zhotovitel zpracuje technologické předpisy (</w:t>
      </w:r>
      <w:proofErr w:type="spellStart"/>
      <w:r>
        <w:t>TePř</w:t>
      </w:r>
      <w:proofErr w:type="spellEnd"/>
      <w:r>
        <w:t>) prováděných prací včetně kontrolního a zkušebního plánu v jednotlivých etapách stavby (především v plánované výluce) jednotlivých SO a PS v přiměřeném rozsahu nutném pro zhotovení stavby.</w:t>
      </w:r>
    </w:p>
    <w:p w14:paraId="29AA7E99" w14:textId="77777777" w:rsidR="007E183A" w:rsidRDefault="007E183A" w:rsidP="007E183A">
      <w:pPr>
        <w:pStyle w:val="Text2-1"/>
      </w:pPr>
      <w:r>
        <w:t>Zhotovitel stavby zajistí předložení dílenské a výrobní dokumentace jednotlivých prvků. Dokumentace bude vždy odsouhlasena projektantem a Objednatelem před prováděním. Nutno dodržet technologické postupy při provádění, dodržet skladování materiálů, zpracování detailů dle technologických pokynů projektanta i výrobce a prověřovat kvalitu zpracování. Konečné povrchové úpravy a barevnost bude odsouhlasena Objednatelem a architektem na provedeném vzorku. Náklady spojené s výše uvedenými úkony jsou součástí ceny za dílo.</w:t>
      </w:r>
    </w:p>
    <w:p w14:paraId="6027EDB6" w14:textId="77777777" w:rsidR="007E183A" w:rsidRDefault="007E183A" w:rsidP="007E183A">
      <w:pPr>
        <w:pStyle w:val="Text2-1"/>
      </w:pPr>
      <w:r>
        <w:t>Konečné povrchové úpravy a barevnost bude odsouhlasena Objednatelem na provedeném vzorku. Náklady spojené s výše uvedenými úkony jsou součástí ceny za Dílo.</w:t>
      </w:r>
    </w:p>
    <w:p w14:paraId="40FA709B" w14:textId="5FCEE434" w:rsidR="00A07B80" w:rsidRDefault="00A07B80" w:rsidP="00EA2F4A">
      <w:pPr>
        <w:pStyle w:val="Nadpis2-2"/>
      </w:pPr>
      <w:bookmarkStart w:id="31" w:name="_Toc6410440"/>
      <w:bookmarkStart w:id="32" w:name="_Toc88657760"/>
      <w:bookmarkStart w:id="33" w:name="_Toc113958859"/>
      <w:bookmarkStart w:id="34" w:name="_Ref3280427"/>
      <w:bookmarkStart w:id="35" w:name="_Toc6410459"/>
      <w:bookmarkStart w:id="36" w:name="_Toc14262680"/>
      <w:r w:rsidRPr="00A07B80">
        <w:t>Dokumentace skutečného provedení stavby</w:t>
      </w:r>
      <w:bookmarkEnd w:id="31"/>
      <w:bookmarkEnd w:id="32"/>
      <w:bookmarkEnd w:id="33"/>
    </w:p>
    <w:p w14:paraId="1F1594D5" w14:textId="1630DCD8" w:rsidR="00FF7CB1" w:rsidRDefault="00FF7CB1" w:rsidP="00FF7CB1">
      <w:pPr>
        <w:pStyle w:val="Text2-1"/>
      </w:pPr>
      <w:r>
        <w:t>DSPS bude zpracována dle Přílohy P9 směrnice SŽ SM011.</w:t>
      </w:r>
    </w:p>
    <w:p w14:paraId="0FE3791D" w14:textId="5D4042A3" w:rsidR="00B96F7F" w:rsidRPr="00610B12" w:rsidRDefault="00A07B80" w:rsidP="00610B12">
      <w:pPr>
        <w:numPr>
          <w:ilvl w:val="2"/>
          <w:numId w:val="6"/>
        </w:numPr>
        <w:spacing w:after="120" w:line="276" w:lineRule="auto"/>
        <w:jc w:val="both"/>
        <w:rPr>
          <w:rFonts w:ascii="Verdana" w:hAnsi="Verdana"/>
        </w:rPr>
      </w:pPr>
      <w:r w:rsidRPr="00A07B80">
        <w:rPr>
          <w:rFonts w:ascii="Verdana" w:hAnsi="Verdana"/>
        </w:rPr>
        <w:t>Předání DSPS dle</w:t>
      </w:r>
      <w:r w:rsidR="005B441B">
        <w:rPr>
          <w:rFonts w:ascii="Verdana" w:hAnsi="Verdana"/>
        </w:rPr>
        <w:t xml:space="preserve"> oddílu 1.11.5 Kapitoly 1 TKP </w:t>
      </w:r>
      <w:r w:rsidRPr="00BF6995">
        <w:rPr>
          <w:rFonts w:ascii="Verdana" w:hAnsi="Verdana"/>
        </w:rPr>
        <w:t>proběhne</w:t>
      </w:r>
      <w:r w:rsidRPr="00A07B80">
        <w:rPr>
          <w:rFonts w:ascii="Verdana" w:hAnsi="Verdana"/>
        </w:rPr>
        <w:t xml:space="preserve"> na médiu</w:t>
      </w:r>
      <w:r w:rsidR="005B441B">
        <w:rPr>
          <w:rFonts w:ascii="Verdana" w:hAnsi="Verdana"/>
        </w:rPr>
        <w:t>:</w:t>
      </w:r>
      <w:r w:rsidRPr="00A07B80">
        <w:rPr>
          <w:rFonts w:ascii="Verdana" w:hAnsi="Verdana"/>
        </w:rPr>
        <w:t xml:space="preserve"> </w:t>
      </w:r>
      <w:r w:rsidR="007E183A">
        <w:rPr>
          <w:rFonts w:ascii="Verdana" w:hAnsi="Verdana"/>
        </w:rPr>
        <w:t>DVD.</w:t>
      </w:r>
    </w:p>
    <w:p w14:paraId="292491B7" w14:textId="72A1F296" w:rsidR="00B367A1" w:rsidRDefault="00B367A1" w:rsidP="00EA2F4A">
      <w:pPr>
        <w:pStyle w:val="Nadpis2-2"/>
      </w:pPr>
      <w:bookmarkStart w:id="37" w:name="_Toc6410458"/>
      <w:bookmarkStart w:id="38" w:name="_Toc88657778"/>
      <w:bookmarkStart w:id="39" w:name="_Toc113958860"/>
      <w:r w:rsidRPr="00B367A1">
        <w:t>Životní prostředí a nakládání s</w:t>
      </w:r>
      <w:r w:rsidR="00B96F7F">
        <w:t> </w:t>
      </w:r>
      <w:r w:rsidRPr="00B367A1">
        <w:t>odpady</w:t>
      </w:r>
      <w:bookmarkEnd w:id="37"/>
      <w:bookmarkEnd w:id="38"/>
      <w:bookmarkEnd w:id="39"/>
    </w:p>
    <w:p w14:paraId="4B8135EA" w14:textId="0FFE9195" w:rsidR="00B96F7F" w:rsidRDefault="00B96F7F" w:rsidP="00B96F7F">
      <w:pPr>
        <w:pStyle w:val="Text2-1"/>
        <w:rPr>
          <w:rStyle w:val="Tun"/>
        </w:rPr>
      </w:pPr>
      <w:r w:rsidRPr="0037719A">
        <w:rPr>
          <w:rStyle w:val="Tun"/>
        </w:rPr>
        <w:t xml:space="preserve">Nakládání s odpady </w:t>
      </w:r>
    </w:p>
    <w:p w14:paraId="27846E3F" w14:textId="7260B14C" w:rsidR="006D6771" w:rsidRDefault="006D6771" w:rsidP="006D6771">
      <w:pPr>
        <w:pStyle w:val="Text2-2"/>
      </w:pPr>
      <w:r w:rsidRPr="00701234">
        <w:t>Vzhledem k výskytu azbestu v rámci demolovaných staveb je Zhotovitel povinen práce spojené s expozicí azbestu ohlásit příslušnému orgánu ochrany veřejného zdraví takové práce, při nichž jsou nebo mohou být zaměstnanci exponováni azbestem. Hlášení je zhotovitel povinen učinit nejméně 30 dnů před zahájením práce a dále vždy, když dojde ke změně pracovních podmínek, které pravděpodobně mohou mít za následek zvýšení expozice azbestového prachu nebo prachu z materiálů, které azbest obsahují. O těchto skutečnostech bude zhotovitel informovat TDS a specialistu ŽP Objednatele v náležitém předstihu.</w:t>
      </w:r>
    </w:p>
    <w:p w14:paraId="2C0BED11" w14:textId="0A445F78" w:rsidR="00E616A6" w:rsidRDefault="00E616A6" w:rsidP="00E616A6">
      <w:pPr>
        <w:pStyle w:val="Text2-2"/>
        <w:rPr>
          <w:rStyle w:val="Tun"/>
          <w:b w:val="0"/>
        </w:rPr>
      </w:pPr>
      <w:r w:rsidRPr="00ED2516">
        <w:rPr>
          <w:rStyle w:val="Tun"/>
        </w:rPr>
        <w:t>Nad rámec Projektové dokumentace bude Zhotovitel stavební a demoliční odpad (skupina katalogu odpadů č. 17) v co největší možné míře recyklovat.</w:t>
      </w:r>
      <w:r w:rsidRPr="00ED2516">
        <w:rPr>
          <w:rStyle w:val="Tun"/>
          <w:b w:val="0"/>
        </w:rPr>
        <w:t xml:space="preserve"> Do procesu recyklace nespadá vytěžená zemina. V rámci Odpadového hospodářství je v Projektové dokumentaci pro daný odpad většinou navržen způsob likvidace odvoz na skládku. </w:t>
      </w:r>
      <w:r w:rsidRPr="00ED2516">
        <w:rPr>
          <w:rStyle w:val="Tun"/>
        </w:rPr>
        <w:t>Zhotovitel bude se stavebním a demoličním odpadem</w:t>
      </w:r>
      <w:r w:rsidRPr="00ED2516">
        <w:rPr>
          <w:rStyle w:val="Tun"/>
          <w:b w:val="0"/>
        </w:rPr>
        <w:t xml:space="preserve"> </w:t>
      </w:r>
      <w:r w:rsidRPr="00B1351C">
        <w:rPr>
          <w:rStyle w:val="Tun"/>
          <w:b w:val="0"/>
          <w:i/>
        </w:rPr>
        <w:t>(s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17 04 Kovy (včetně jejich slitin; 17 05 04 Zemina a kamení neuvedené pod číslem 17 05 03;  17 05 08 Štěrk ze železničního svršku neuvedený pod číslem 17 05 07; 17 06 04 Izolační materiály neuvedené pod čísly 17 06 01 a 17 06 03; 17 08 02 Stavební materiály na bázi sádry neuvedené pod číslem 17 08 01; 17 09 04 Směsné stavební a demoliční odpady neuvedené pod čísly 17 09 01, 17 09 02 a 17 09 03)</w:t>
      </w:r>
      <w:r w:rsidRPr="00ED2516">
        <w:rPr>
          <w:rStyle w:val="Tun"/>
          <w:b w:val="0"/>
        </w:rPr>
        <w:t xml:space="preserve"> </w:t>
      </w:r>
      <w:r w:rsidRPr="00ED2516">
        <w:rPr>
          <w:rStyle w:val="Tun"/>
        </w:rPr>
        <w:t>nakládat jako s odpadem vhodným k dalšímu zpracování, resp. k recyklaci.</w:t>
      </w:r>
      <w:r w:rsidRPr="00ED2516">
        <w:t xml:space="preserve"> Tento </w:t>
      </w:r>
      <w:r w:rsidRPr="00ED2516">
        <w:rPr>
          <w:rStyle w:val="Tun"/>
          <w:b w:val="0"/>
        </w:rPr>
        <w:t xml:space="preserve">stavební a demoliční odpad, považovaný za vhodný k recyklaci </w:t>
      </w:r>
      <w:r w:rsidRPr="00ED2516">
        <w:rPr>
          <w:rStyle w:val="Tun"/>
        </w:rPr>
        <w:t>nebude odvážen na skládky odpadu</w:t>
      </w:r>
      <w:r w:rsidRPr="00ED2516">
        <w:rPr>
          <w:rStyle w:val="Tun"/>
          <w:b w:val="0"/>
        </w:rPr>
        <w:t xml:space="preserve">, nýbrž v případě kdy nedojde k jeho přípravě k opětovnému použití a jeho následného využití Zhotovitelem, bude předáván k dalšímu zpracování na nejbližší k tomu určená recyklační místa/centra. Přehled recyklačních center v rámci České republiky je uveden např. na webových stránkách </w:t>
      </w:r>
      <w:hyperlink r:id="rId11" w:history="1">
        <w:r w:rsidRPr="00ED2516">
          <w:rPr>
            <w:rStyle w:val="Hypertextovodkaz"/>
            <w:noProof w:val="0"/>
            <w:color w:val="auto"/>
            <w:u w:val="none"/>
          </w:rPr>
          <w:t>https://www.betonserver.cz/skladky-suti-recyklace/recyklacni-centra</w:t>
        </w:r>
      </w:hyperlink>
      <w:r w:rsidRPr="00ED2516">
        <w:rPr>
          <w:rStyle w:val="Tun"/>
          <w:b w:val="0"/>
        </w:rPr>
        <w:t xml:space="preserve">.. Do Závěrečné zprávy o nakládání s odpady je Zhotovitel povinen nad rámec Projektové dokumentace doplnit přehlednou tabulku nejen likvidovaných odpadů, ale i odpadů předaných k recyklaci, popřípadě k přípravě pro opětovné použití. </w:t>
      </w:r>
    </w:p>
    <w:p w14:paraId="52D9CDC2" w14:textId="77777777" w:rsidR="00E616A6" w:rsidRPr="001E0443" w:rsidRDefault="00E616A6" w:rsidP="00E616A6">
      <w:pPr>
        <w:pStyle w:val="Text2-2"/>
        <w:rPr>
          <w:rStyle w:val="Tun"/>
          <w:b w:val="0"/>
        </w:rPr>
      </w:pPr>
      <w:r w:rsidRPr="001E0443">
        <w:rPr>
          <w:rStyle w:val="Tun"/>
          <w:b w:val="0"/>
        </w:rPr>
        <w:lastRenderedPageBreak/>
        <w:t>Demolice budou realizovány v souladu s Metodickým návodem odboru odpadů MŽP při řízení vzniku stavebních a demoličních odpadů a pro nakládání s nimi (srpen 2018). Zhotovitel zpracuje tzv. Demoliční plán, který předá ke kontrole TDS a specialistovi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TDS a specialistovi ŽP Objednatele přehled s uvedeným množstvím, se způsobem nakládání vzniklého stavebního a demoličního odpadu a mírou recyklace pro předmětné SO.</w:t>
      </w:r>
    </w:p>
    <w:p w14:paraId="652C80FE" w14:textId="77777777" w:rsidR="00F93613" w:rsidRPr="00217951" w:rsidRDefault="00F93613" w:rsidP="00F93613">
      <w:pPr>
        <w:pStyle w:val="Text2-2"/>
      </w:pPr>
      <w:r w:rsidRPr="00217951">
        <w:rPr>
          <w:rStyle w:val="Tun"/>
        </w:rPr>
        <w:t>Zhotovitel stavby si zajistí rozsah skládek, resp</w:t>
      </w:r>
      <w:r>
        <w:rPr>
          <w:rStyle w:val="Tun"/>
        </w:rPr>
        <w:t>.</w:t>
      </w:r>
      <w:r w:rsidRPr="00217951">
        <w:rPr>
          <w:rStyle w:val="Tun"/>
        </w:rPr>
        <w:t xml:space="preserve"> recyklačních </w:t>
      </w:r>
      <w:r>
        <w:rPr>
          <w:rStyle w:val="Tun"/>
        </w:rPr>
        <w:t xml:space="preserve">míst/center </w:t>
      </w:r>
      <w:r w:rsidRPr="00217951">
        <w:rPr>
          <w:rStyle w:val="Tun"/>
        </w:rPr>
        <w:t>sám, a to dle celkového množství a kategorie odpadů a</w:t>
      </w:r>
      <w:r>
        <w:rPr>
          <w:rStyle w:val="Tun"/>
        </w:rPr>
        <w:t> </w:t>
      </w:r>
      <w:r w:rsidRPr="00217951">
        <w:rPr>
          <w:rStyle w:val="Tun"/>
        </w:rPr>
        <w:t>tuto cenu si včetně rizika zohlední v nabídkové ceně položky.</w:t>
      </w:r>
      <w:r w:rsidRPr="00217951">
        <w:t xml:space="preserve">   </w:t>
      </w:r>
    </w:p>
    <w:p w14:paraId="42F4C529" w14:textId="77777777" w:rsidR="00F93613" w:rsidRDefault="00F93613" w:rsidP="00F93613">
      <w:pPr>
        <w:pStyle w:val="Text2-2"/>
      </w:pPr>
      <w:r w:rsidRPr="00217951">
        <w:rPr>
          <w:rStyle w:val="Tun"/>
        </w:rPr>
        <w:t>Polohy a vzdálenosti skládek</w:t>
      </w:r>
      <w:r>
        <w:rPr>
          <w:rStyle w:val="Tun"/>
        </w:rPr>
        <w:t>, resp. recyklačních míst/center</w:t>
      </w:r>
      <w:r w:rsidRPr="00217951">
        <w:rPr>
          <w:rStyle w:val="Tun"/>
        </w:rPr>
        <w:t xml:space="preserve"> pro</w:t>
      </w:r>
      <w:r>
        <w:rPr>
          <w:rStyle w:val="Tun"/>
        </w:rPr>
        <w:t> </w:t>
      </w:r>
      <w:r w:rsidRPr="00217951">
        <w:rPr>
          <w:rStyle w:val="Tun"/>
        </w:rPr>
        <w:t>likvidaci</w:t>
      </w:r>
      <w:r>
        <w:rPr>
          <w:rStyle w:val="Tun"/>
        </w:rPr>
        <w:t>, resp. recyklaci</w:t>
      </w:r>
      <w:r w:rsidRPr="00217951">
        <w:rPr>
          <w:rStyle w:val="Tun"/>
        </w:rPr>
        <w:t xml:space="preserve"> odpadů uvedené v Projektové dokumentaci jsou pouze informativní a slouží pro interní potřeby Objednatele a</w:t>
      </w:r>
      <w:r>
        <w:rPr>
          <w:rStyle w:val="Tun"/>
        </w:rPr>
        <w:t> </w:t>
      </w:r>
      <w:r w:rsidRPr="00217951">
        <w:rPr>
          <w:rStyle w:val="Tun"/>
        </w:rPr>
        <w:t>stavebního řízení. Umístění skládek</w:t>
      </w:r>
      <w:r>
        <w:rPr>
          <w:rStyle w:val="Tun"/>
        </w:rPr>
        <w:t>, resp. recyklačních míst/center</w:t>
      </w:r>
      <w:r w:rsidRPr="00217951">
        <w:rPr>
          <w:rStyle w:val="Tun"/>
        </w:rPr>
        <w:t xml:space="preserve"> není podkladem pro výběrové řízení na</w:t>
      </w:r>
      <w:r>
        <w:rPr>
          <w:rStyle w:val="Tun"/>
        </w:rPr>
        <w:t> </w:t>
      </w:r>
      <w:r w:rsidRPr="00217951">
        <w:rPr>
          <w:rStyle w:val="Tun"/>
        </w:rPr>
        <w:t>zhotovitele stavby, má tedy pouze informativní charakter.</w:t>
      </w:r>
      <w:r w:rsidRPr="00217951">
        <w:t xml:space="preserve"> </w:t>
      </w:r>
    </w:p>
    <w:p w14:paraId="49D8425E" w14:textId="7D0357D4" w:rsidR="00AC29E4" w:rsidRPr="006D6771" w:rsidRDefault="00AC29E4" w:rsidP="00AC29E4">
      <w:pPr>
        <w:pStyle w:val="Nadpis2-2"/>
      </w:pPr>
      <w:bookmarkStart w:id="40" w:name="_Toc113958861"/>
      <w:r w:rsidRPr="006D6771">
        <w:t>Publicita</w:t>
      </w:r>
      <w:bookmarkEnd w:id="34"/>
      <w:bookmarkEnd w:id="35"/>
      <w:bookmarkEnd w:id="36"/>
      <w:r w:rsidR="003E238A">
        <w:t xml:space="preserve"> stavby</w:t>
      </w:r>
      <w:bookmarkEnd w:id="40"/>
    </w:p>
    <w:p w14:paraId="05C60C37" w14:textId="256E0B3C" w:rsidR="00AC29E4" w:rsidRPr="00AC29E4" w:rsidRDefault="00AC29E4" w:rsidP="00962ACB">
      <w:pPr>
        <w:pStyle w:val="Text2-1"/>
      </w:pPr>
      <w:r w:rsidRPr="00AC29E4">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w:t>
      </w:r>
      <w:r w:rsidR="00962ACB">
        <w:t xml:space="preserve"> </w:t>
      </w:r>
      <w:r w:rsidR="008B6D0E">
        <w:t>(Simona Vernerová, Ing</w:t>
      </w:r>
      <w:r w:rsidR="00962ACB" w:rsidRPr="00962ACB">
        <w:t>., M</w:t>
      </w:r>
      <w:r w:rsidR="00962ACB">
        <w:t>: </w:t>
      </w:r>
      <w:r w:rsidR="00962ACB" w:rsidRPr="00962ACB">
        <w:t>702 048 909, E</w:t>
      </w:r>
      <w:r w:rsidR="00962ACB">
        <w:t xml:space="preserve">: </w:t>
      </w:r>
      <w:r w:rsidR="00962ACB" w:rsidRPr="00962ACB">
        <w:t>vernerova@spravazeleznic.cz)</w:t>
      </w:r>
      <w:r w:rsidRPr="00AC29E4">
        <w:t xml:space="preserve"> </w:t>
      </w:r>
    </w:p>
    <w:p w14:paraId="19CF4717" w14:textId="3348EAE9" w:rsidR="00AC29E4" w:rsidRPr="00AC29E4" w:rsidRDefault="00AC29E4" w:rsidP="00F61DC3">
      <w:pPr>
        <w:pStyle w:val="Text2-1"/>
        <w:numPr>
          <w:ilvl w:val="2"/>
          <w:numId w:val="6"/>
        </w:numPr>
      </w:pPr>
      <w:r w:rsidRPr="00AC29E4">
        <w:t>Veškerá zpracování prezenčních a propagačních materiálů pro stavbu bude v souladu s jednotným vizuálním stylem organizace dle Grafického manuálu jednotného vizuálního stylu SŽ, který je k dispozici na webových stránkách organizace (</w:t>
      </w:r>
      <w:hyperlink r:id="rId12" w:history="1">
        <w:r w:rsidR="00F03AAB">
          <w:rPr>
            <w:rStyle w:val="Hypertextovodkaz"/>
          </w:rPr>
          <w:t>Správa webu a logomanuál - www.spravazeleznic.cz</w:t>
        </w:r>
      </w:hyperlink>
      <w:r>
        <w:t>)</w:t>
      </w:r>
    </w:p>
    <w:p w14:paraId="3FE6FE2B" w14:textId="77777777" w:rsidR="00AC29E4" w:rsidRPr="00AC29E4" w:rsidRDefault="00AC29E4" w:rsidP="00F61DC3">
      <w:pPr>
        <w:pStyle w:val="Text2-2"/>
        <w:numPr>
          <w:ilvl w:val="3"/>
          <w:numId w:val="6"/>
        </w:numPr>
      </w:pPr>
      <w:r w:rsidRPr="00AC29E4">
        <w:t>Typy informačních materiálů:</w:t>
      </w:r>
    </w:p>
    <w:p w14:paraId="6A065812" w14:textId="77777777" w:rsidR="009310B1" w:rsidRPr="00C057A4" w:rsidRDefault="009310B1" w:rsidP="009310B1">
      <w:pPr>
        <w:pStyle w:val="Odrka1-4"/>
        <w:numPr>
          <w:ilvl w:val="3"/>
          <w:numId w:val="4"/>
        </w:numPr>
      </w:pPr>
      <w:r w:rsidRPr="00431CF5">
        <w:t xml:space="preserve">informační </w:t>
      </w:r>
      <w:proofErr w:type="spellStart"/>
      <w:r w:rsidRPr="00431CF5">
        <w:t>mesh</w:t>
      </w:r>
      <w:proofErr w:type="spellEnd"/>
      <w:r w:rsidRPr="00431CF5">
        <w:t xml:space="preserve"> banner (dle možnosti objednavatel preferuje uchycení na </w:t>
      </w:r>
      <w:r w:rsidRPr="00C057A4">
        <w:t xml:space="preserve">lešení) ve velikosti šíře 5 m × výška 2,5 m v počtu 2 ks. </w:t>
      </w:r>
    </w:p>
    <w:p w14:paraId="106D8FB2" w14:textId="78D973BD" w:rsidR="009310B1" w:rsidRPr="00C057A4" w:rsidRDefault="009310B1" w:rsidP="009310B1">
      <w:pPr>
        <w:pStyle w:val="Odrka1-4"/>
        <w:numPr>
          <w:ilvl w:val="3"/>
          <w:numId w:val="4"/>
        </w:numPr>
      </w:pPr>
      <w:r w:rsidRPr="00C057A4">
        <w:t xml:space="preserve">informační plachta na oplocení ve velikosti šíře 2,5 m x výška 2 m v počtu 2 ks, dle možnosti umístění. Viz </w:t>
      </w:r>
      <w:proofErr w:type="gramStart"/>
      <w:r w:rsidRPr="00C057A4">
        <w:t xml:space="preserve">příloha </w:t>
      </w:r>
      <w:r w:rsidRPr="00C057A4">
        <w:fldChar w:fldCharType="begin"/>
      </w:r>
      <w:r w:rsidRPr="00C057A4">
        <w:instrText xml:space="preserve"> REF _Ref90904136 \r \h </w:instrText>
      </w:r>
      <w:r>
        <w:instrText xml:space="preserve"> \* MERGEFORMAT </w:instrText>
      </w:r>
      <w:r w:rsidRPr="00C057A4">
        <w:fldChar w:fldCharType="separate"/>
      </w:r>
      <w:r w:rsidR="00C52B38">
        <w:t>7.1.1</w:t>
      </w:r>
      <w:proofErr w:type="gramEnd"/>
      <w:r w:rsidRPr="00C057A4">
        <w:fldChar w:fldCharType="end"/>
      </w:r>
      <w:r w:rsidRPr="00C057A4">
        <w:t xml:space="preserve"> těchto ZTP.</w:t>
      </w:r>
    </w:p>
    <w:p w14:paraId="06D585A7" w14:textId="0F68AF8F" w:rsidR="00AC29E4" w:rsidRPr="00AC29E4" w:rsidRDefault="00AC29E4" w:rsidP="00F61DC3">
      <w:pPr>
        <w:pStyle w:val="Text2-2"/>
      </w:pPr>
      <w:r w:rsidRPr="00AC29E4">
        <w:t>Informační materiály budou instalovány ihned po předání staveniště a po celou dobu realizace stavby budou Zhotovitelem udržovány v bezvadném stavu. V</w:t>
      </w:r>
      <w:r w:rsidR="00F03AAB">
        <w:t> </w:t>
      </w:r>
      <w:r w:rsidRPr="00AC29E4">
        <w:t xml:space="preserve">případě jejich poškození, nebo výrazném znečistění, budou nahrazeny novými identickými materiály. </w:t>
      </w:r>
    </w:p>
    <w:p w14:paraId="48751BDA" w14:textId="3E23BC4B" w:rsidR="00AC29E4" w:rsidRPr="00AC29E4" w:rsidRDefault="00AC29E4" w:rsidP="00F61DC3">
      <w:pPr>
        <w:pStyle w:val="Text2-2"/>
        <w:numPr>
          <w:ilvl w:val="3"/>
          <w:numId w:val="6"/>
        </w:numPr>
      </w:pPr>
      <w:r w:rsidRPr="00AC29E4">
        <w:t>Umístění materiálů s logem Zhotovitele bude možné pouze po konzultaci a po odsouhlasení Objednatelem.</w:t>
      </w:r>
    </w:p>
    <w:p w14:paraId="6F20BA8B" w14:textId="77777777" w:rsidR="00DF7BAA" w:rsidRDefault="00DF7BAA" w:rsidP="00DF7BAA">
      <w:pPr>
        <w:pStyle w:val="Nadpis2-1"/>
      </w:pPr>
      <w:bookmarkStart w:id="41" w:name="_Toc6410460"/>
      <w:bookmarkStart w:id="42" w:name="_Toc113958862"/>
      <w:r w:rsidRPr="00EC2E51">
        <w:t>ORGANIZACE</w:t>
      </w:r>
      <w:r>
        <w:t xml:space="preserve"> VÝSTAVBY, VÝLUKY</w:t>
      </w:r>
      <w:bookmarkEnd w:id="41"/>
      <w:bookmarkEnd w:id="42"/>
    </w:p>
    <w:p w14:paraId="55A1510B" w14:textId="77777777" w:rsidR="00C63152" w:rsidRPr="000060EF" w:rsidRDefault="00DF7BAA" w:rsidP="00DF7BAA">
      <w:pPr>
        <w:pStyle w:val="Text2-1"/>
      </w:pPr>
      <w:r w:rsidRPr="000060EF">
        <w:t>Při zpracování harmonogramu je nutné vycházet z jednotlivých stavebních postupů uvedených v</w:t>
      </w:r>
      <w:r w:rsidR="00FB608D" w:rsidRPr="000060EF">
        <w:t> </w:t>
      </w:r>
      <w:r w:rsidRPr="000060EF">
        <w:t>ZOV</w:t>
      </w:r>
      <w:r w:rsidR="00FB608D" w:rsidRPr="000060EF">
        <w:t>.</w:t>
      </w:r>
      <w:r w:rsidRPr="000060EF">
        <w:t xml:space="preserve"> </w:t>
      </w:r>
    </w:p>
    <w:p w14:paraId="5B758BC1" w14:textId="77777777" w:rsidR="00DF7BAA" w:rsidRPr="00FB608D" w:rsidRDefault="00DF7BAA" w:rsidP="00DF7BAA">
      <w:pPr>
        <w:pStyle w:val="Text2-1"/>
      </w:pPr>
      <w:r w:rsidRPr="00FB608D">
        <w:t>V harmonogramu postupu prací je nutno dle ZOV v Projektové dokumentaci respektovat zejména následující požadavky a termíny:</w:t>
      </w:r>
    </w:p>
    <w:p w14:paraId="477F5E47" w14:textId="77777777" w:rsidR="00DF7BAA" w:rsidRPr="00FB608D" w:rsidRDefault="00DF7BAA" w:rsidP="00AC031C">
      <w:pPr>
        <w:pStyle w:val="Odrka1-1"/>
        <w:numPr>
          <w:ilvl w:val="0"/>
          <w:numId w:val="4"/>
        </w:numPr>
        <w:spacing w:after="60"/>
      </w:pPr>
      <w:r w:rsidRPr="00FB608D">
        <w:lastRenderedPageBreak/>
        <w:t>termín zahájení a ukončení stavby</w:t>
      </w:r>
    </w:p>
    <w:p w14:paraId="7C50AA99" w14:textId="77777777" w:rsidR="00DF7BAA" w:rsidRPr="00FB608D" w:rsidRDefault="00DF7BAA" w:rsidP="00AC031C">
      <w:pPr>
        <w:pStyle w:val="Odrka1-1"/>
        <w:numPr>
          <w:ilvl w:val="0"/>
          <w:numId w:val="4"/>
        </w:numPr>
        <w:spacing w:after="60"/>
      </w:pPr>
      <w:r w:rsidRPr="00FB608D">
        <w:t>možné termíny uvádění provozuschopných celků do provozu</w:t>
      </w:r>
    </w:p>
    <w:p w14:paraId="3DADA37F" w14:textId="77777777" w:rsidR="00DF7BAA" w:rsidRPr="00FB608D" w:rsidRDefault="00DF7BAA" w:rsidP="00AC031C">
      <w:pPr>
        <w:pStyle w:val="Odrka1-1"/>
        <w:numPr>
          <w:ilvl w:val="0"/>
          <w:numId w:val="4"/>
        </w:numPr>
        <w:spacing w:after="60"/>
      </w:pPr>
      <w:r w:rsidRPr="00FB608D">
        <w:t>přechodové stavy, provozní zkoušky (kontrolní a zkušební plán)</w:t>
      </w:r>
    </w:p>
    <w:p w14:paraId="496618FA" w14:textId="78FA4740" w:rsidR="00DF7BAA" w:rsidRDefault="00DF7BAA" w:rsidP="00AC031C">
      <w:pPr>
        <w:pStyle w:val="Odrka1-1"/>
        <w:numPr>
          <w:ilvl w:val="0"/>
          <w:numId w:val="4"/>
        </w:numPr>
        <w:spacing w:after="60"/>
      </w:pPr>
      <w:r w:rsidRPr="00FB608D">
        <w:t>koordinace se souběžně probíhajícími stavbami</w:t>
      </w:r>
    </w:p>
    <w:p w14:paraId="348C64A0" w14:textId="2D5AB15F" w:rsidR="00FF7CB1" w:rsidRDefault="00FF7CB1" w:rsidP="00FF7CB1">
      <w:pPr>
        <w:pStyle w:val="Odrka1-1"/>
        <w:numPr>
          <w:ilvl w:val="0"/>
          <w:numId w:val="0"/>
        </w:numPr>
        <w:spacing w:after="60"/>
        <w:ind w:left="1077" w:hanging="340"/>
      </w:pPr>
    </w:p>
    <w:p w14:paraId="5BF4BB29" w14:textId="77777777" w:rsidR="00EB1524" w:rsidRPr="00FB608D" w:rsidRDefault="00EB1524" w:rsidP="00EB1524">
      <w:pPr>
        <w:pStyle w:val="Text2-1"/>
      </w:pPr>
      <w:r w:rsidRPr="00FB608D">
        <w:t>Závazným pro Zhotovitele jsou termíny, které jsou uvedeny v následující tabulce:</w:t>
      </w:r>
    </w:p>
    <w:tbl>
      <w:tblPr>
        <w:tblStyle w:val="Mkatabulky"/>
        <w:tblW w:w="8131" w:type="dxa"/>
        <w:tblInd w:w="709" w:type="dxa"/>
        <w:tblBorders>
          <w:top w:val="single" w:sz="2" w:space="0" w:color="auto"/>
          <w:left w:val="single" w:sz="4" w:space="0" w:color="auto"/>
          <w:bottom w:val="single" w:sz="4" w:space="0" w:color="auto"/>
          <w:right w:val="single" w:sz="4" w:space="0" w:color="auto"/>
        </w:tblBorders>
        <w:tblLook w:val="04A0" w:firstRow="1" w:lastRow="0" w:firstColumn="1" w:lastColumn="0" w:noHBand="0" w:noVBand="1"/>
      </w:tblPr>
      <w:tblGrid>
        <w:gridCol w:w="930"/>
        <w:gridCol w:w="2551"/>
        <w:gridCol w:w="1134"/>
        <w:gridCol w:w="3516"/>
      </w:tblGrid>
      <w:tr w:rsidR="00EB1524" w:rsidRPr="007E040C" w14:paraId="6EA63748" w14:textId="77777777" w:rsidTr="004654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56BD088F" w14:textId="77777777" w:rsidR="00EB1524" w:rsidRPr="006D0984" w:rsidRDefault="00EB1524" w:rsidP="004654E9">
            <w:pPr>
              <w:pStyle w:val="Tabulka"/>
              <w:jc w:val="left"/>
              <w:rPr>
                <w:b/>
              </w:rPr>
            </w:pPr>
            <w:r w:rsidRPr="006D0984">
              <w:rPr>
                <w:b/>
              </w:rPr>
              <w:t>Postup</w:t>
            </w:r>
          </w:p>
        </w:tc>
        <w:tc>
          <w:tcPr>
            <w:tcW w:w="2551"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2CFE28AC" w14:textId="77777777" w:rsidR="00EB1524" w:rsidRPr="006D0984" w:rsidRDefault="00EB1524" w:rsidP="004654E9">
            <w:pPr>
              <w:pStyle w:val="Tabulka"/>
              <w:jc w:val="left"/>
              <w:cnfStyle w:val="100000000000" w:firstRow="1" w:lastRow="0" w:firstColumn="0" w:lastColumn="0" w:oddVBand="0" w:evenVBand="0" w:oddHBand="0" w:evenHBand="0" w:firstRowFirstColumn="0" w:firstRowLastColumn="0" w:lastRowFirstColumn="0" w:lastRowLastColumn="0"/>
              <w:rPr>
                <w:b/>
              </w:rPr>
            </w:pPr>
            <w:r w:rsidRPr="006D0984">
              <w:rPr>
                <w:b/>
              </w:rPr>
              <w:t>Činnosti</w:t>
            </w:r>
          </w:p>
        </w:tc>
        <w:tc>
          <w:tcPr>
            <w:tcW w:w="1134"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2D6B1658" w14:textId="77777777" w:rsidR="00EB1524" w:rsidRPr="006D0984" w:rsidRDefault="00EB1524" w:rsidP="004654E9">
            <w:pPr>
              <w:pStyle w:val="Tabulka"/>
              <w:jc w:val="left"/>
              <w:cnfStyle w:val="100000000000" w:firstRow="1" w:lastRow="0" w:firstColumn="0" w:lastColumn="0" w:oddVBand="0" w:evenVBand="0" w:oddHBand="0" w:evenHBand="0" w:firstRowFirstColumn="0" w:firstRowLastColumn="0" w:lastRowFirstColumn="0" w:lastRowLastColumn="0"/>
              <w:rPr>
                <w:b/>
              </w:rPr>
            </w:pPr>
            <w:r w:rsidRPr="006D0984">
              <w:rPr>
                <w:b/>
              </w:rPr>
              <w:t>Typ výluky</w:t>
            </w:r>
          </w:p>
        </w:tc>
        <w:tc>
          <w:tcPr>
            <w:tcW w:w="3516"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0044E8DE" w14:textId="77777777" w:rsidR="00EB1524" w:rsidRPr="006D0984" w:rsidRDefault="00EB1524" w:rsidP="004654E9">
            <w:pPr>
              <w:pStyle w:val="Tabulka"/>
              <w:jc w:val="left"/>
              <w:cnfStyle w:val="100000000000" w:firstRow="1" w:lastRow="0" w:firstColumn="0" w:lastColumn="0" w:oddVBand="0" w:evenVBand="0" w:oddHBand="0" w:evenHBand="0" w:firstRowFirstColumn="0" w:firstRowLastColumn="0" w:lastRowFirstColumn="0" w:lastRowLastColumn="0"/>
              <w:rPr>
                <w:b/>
              </w:rPr>
            </w:pPr>
            <w:r w:rsidRPr="006D0984">
              <w:rPr>
                <w:b/>
              </w:rPr>
              <w:t>Doba trvání</w:t>
            </w:r>
          </w:p>
        </w:tc>
      </w:tr>
      <w:tr w:rsidR="00EB1524" w:rsidRPr="007E040C" w14:paraId="227C8C7E" w14:textId="77777777" w:rsidTr="004654E9">
        <w:tc>
          <w:tcPr>
            <w:cnfStyle w:val="001000000000" w:firstRow="0" w:lastRow="0" w:firstColumn="1" w:lastColumn="0" w:oddVBand="0" w:evenVBand="0" w:oddHBand="0" w:evenHBand="0" w:firstRowFirstColumn="0" w:firstRowLastColumn="0" w:lastRowFirstColumn="0" w:lastRowLastColumn="0"/>
            <w:tcW w:w="930" w:type="dxa"/>
          </w:tcPr>
          <w:p w14:paraId="79A3AC8E" w14:textId="77777777" w:rsidR="00EB1524" w:rsidRPr="00BB591D" w:rsidRDefault="00EB1524" w:rsidP="00220270">
            <w:pPr>
              <w:pStyle w:val="Tabulka"/>
              <w:rPr>
                <w:color w:val="FF0000"/>
                <w:highlight w:val="green"/>
              </w:rPr>
            </w:pPr>
          </w:p>
        </w:tc>
        <w:tc>
          <w:tcPr>
            <w:tcW w:w="2551" w:type="dxa"/>
          </w:tcPr>
          <w:p w14:paraId="171FC54A" w14:textId="77777777" w:rsidR="00EB1524" w:rsidRPr="0091090C" w:rsidRDefault="00EB1524" w:rsidP="00220270">
            <w:pPr>
              <w:pStyle w:val="Tabulka"/>
              <w:cnfStyle w:val="000000000000" w:firstRow="0" w:lastRow="0" w:firstColumn="0" w:lastColumn="0" w:oddVBand="0" w:evenVBand="0" w:oddHBand="0" w:evenHBand="0" w:firstRowFirstColumn="0" w:firstRowLastColumn="0" w:lastRowFirstColumn="0" w:lastRowLastColumn="0"/>
            </w:pPr>
            <w:r w:rsidRPr="0091090C">
              <w:t>Zahájení stavby</w:t>
            </w:r>
          </w:p>
        </w:tc>
        <w:tc>
          <w:tcPr>
            <w:tcW w:w="1134" w:type="dxa"/>
          </w:tcPr>
          <w:p w14:paraId="38E06B8B" w14:textId="77777777" w:rsidR="00EB1524" w:rsidRPr="0091090C" w:rsidRDefault="00EB1524" w:rsidP="00220270">
            <w:pPr>
              <w:pStyle w:val="Tabulka"/>
              <w:jc w:val="center"/>
              <w:cnfStyle w:val="000000000000" w:firstRow="0" w:lastRow="0" w:firstColumn="0" w:lastColumn="0" w:oddVBand="0" w:evenVBand="0" w:oddHBand="0" w:evenHBand="0" w:firstRowFirstColumn="0" w:firstRowLastColumn="0" w:lastRowFirstColumn="0" w:lastRowLastColumn="0"/>
            </w:pPr>
          </w:p>
        </w:tc>
        <w:tc>
          <w:tcPr>
            <w:tcW w:w="3516" w:type="dxa"/>
          </w:tcPr>
          <w:p w14:paraId="148A8E2A" w14:textId="6BF007B6" w:rsidR="00EB1524" w:rsidRPr="00366E95" w:rsidRDefault="00E616A6" w:rsidP="00B30716">
            <w:pPr>
              <w:pStyle w:val="Tabulka"/>
              <w:cnfStyle w:val="000000000000" w:firstRow="0" w:lastRow="0" w:firstColumn="0" w:lastColumn="0" w:oddVBand="0" w:evenVBand="0" w:oddHBand="0" w:evenHBand="0" w:firstRowFirstColumn="0" w:firstRowLastColumn="0" w:lastRowFirstColumn="0" w:lastRowLastColumn="0"/>
              <w:rPr>
                <w:highlight w:val="yellow"/>
              </w:rPr>
            </w:pPr>
            <w:r>
              <w:t>10</w:t>
            </w:r>
            <w:r w:rsidR="004654E9" w:rsidRPr="00B30716">
              <w:t>/2022</w:t>
            </w:r>
          </w:p>
        </w:tc>
      </w:tr>
      <w:tr w:rsidR="00EB1524" w:rsidRPr="0091090C" w14:paraId="7FC2F757" w14:textId="77777777" w:rsidTr="004654E9">
        <w:tc>
          <w:tcPr>
            <w:cnfStyle w:val="001000000000" w:firstRow="0" w:lastRow="0" w:firstColumn="1" w:lastColumn="0" w:oddVBand="0" w:evenVBand="0" w:oddHBand="0" w:evenHBand="0" w:firstRowFirstColumn="0" w:firstRowLastColumn="0" w:lastRowFirstColumn="0" w:lastRowLastColumn="0"/>
            <w:tcW w:w="930" w:type="dxa"/>
          </w:tcPr>
          <w:p w14:paraId="1F269032" w14:textId="77777777" w:rsidR="00EB1524" w:rsidRPr="00BB591D" w:rsidRDefault="00EB1524" w:rsidP="00220270">
            <w:pPr>
              <w:pStyle w:val="Tabulka"/>
              <w:rPr>
                <w:color w:val="FF0000"/>
              </w:rPr>
            </w:pPr>
          </w:p>
        </w:tc>
        <w:tc>
          <w:tcPr>
            <w:tcW w:w="2551" w:type="dxa"/>
          </w:tcPr>
          <w:p w14:paraId="2576A083" w14:textId="77777777" w:rsidR="00EB1524" w:rsidRPr="0091090C" w:rsidRDefault="00EB1524" w:rsidP="00220270">
            <w:pPr>
              <w:pStyle w:val="Tabulka"/>
              <w:cnfStyle w:val="000000000000" w:firstRow="0" w:lastRow="0" w:firstColumn="0" w:lastColumn="0" w:oddVBand="0" w:evenVBand="0" w:oddHBand="0" w:evenHBand="0" w:firstRowFirstColumn="0" w:firstRowLastColumn="0" w:lastRowFirstColumn="0" w:lastRowLastColumn="0"/>
            </w:pPr>
            <w:r>
              <w:t>Dokonče</w:t>
            </w:r>
            <w:r w:rsidRPr="0091090C">
              <w:t xml:space="preserve">ní stavebních prací </w:t>
            </w:r>
          </w:p>
        </w:tc>
        <w:tc>
          <w:tcPr>
            <w:tcW w:w="1134" w:type="dxa"/>
          </w:tcPr>
          <w:p w14:paraId="52F88CF8" w14:textId="77777777" w:rsidR="00EB1524" w:rsidRPr="0091090C" w:rsidRDefault="00EB1524" w:rsidP="00220270">
            <w:pPr>
              <w:pStyle w:val="Tabulka"/>
              <w:jc w:val="center"/>
              <w:cnfStyle w:val="000000000000" w:firstRow="0" w:lastRow="0" w:firstColumn="0" w:lastColumn="0" w:oddVBand="0" w:evenVBand="0" w:oddHBand="0" w:evenHBand="0" w:firstRowFirstColumn="0" w:firstRowLastColumn="0" w:lastRowFirstColumn="0" w:lastRowLastColumn="0"/>
            </w:pPr>
          </w:p>
        </w:tc>
        <w:tc>
          <w:tcPr>
            <w:tcW w:w="3516" w:type="dxa"/>
          </w:tcPr>
          <w:p w14:paraId="2444D598" w14:textId="5F3C6901" w:rsidR="00EB1524" w:rsidRPr="00867738" w:rsidRDefault="00355AED" w:rsidP="00220270">
            <w:pPr>
              <w:pStyle w:val="Tabulka"/>
              <w:cnfStyle w:val="000000000000" w:firstRow="0" w:lastRow="0" w:firstColumn="0" w:lastColumn="0" w:oddVBand="0" w:evenVBand="0" w:oddHBand="0" w:evenHBand="0" w:firstRowFirstColumn="0" w:firstRowLastColumn="0" w:lastRowFirstColumn="0" w:lastRowLastColumn="0"/>
            </w:pPr>
            <w:r>
              <w:t>9</w:t>
            </w:r>
            <w:r w:rsidR="004654E9" w:rsidRPr="00867738">
              <w:t xml:space="preserve"> </w:t>
            </w:r>
            <w:r w:rsidR="00EB1524" w:rsidRPr="00867738">
              <w:t>měsíců ode dne zahájení stavebních prací (viz bod 3.7. Smlouvy o dílo)</w:t>
            </w:r>
          </w:p>
        </w:tc>
      </w:tr>
      <w:tr w:rsidR="00EB1524" w:rsidRPr="0091090C" w14:paraId="100D3B5E" w14:textId="77777777" w:rsidTr="004654E9">
        <w:tc>
          <w:tcPr>
            <w:cnfStyle w:val="001000000000" w:firstRow="0" w:lastRow="0" w:firstColumn="1" w:lastColumn="0" w:oddVBand="0" w:evenVBand="0" w:oddHBand="0" w:evenHBand="0" w:firstRowFirstColumn="0" w:firstRowLastColumn="0" w:lastRowFirstColumn="0" w:lastRowLastColumn="0"/>
            <w:tcW w:w="930" w:type="dxa"/>
          </w:tcPr>
          <w:p w14:paraId="7597BD9D" w14:textId="77777777" w:rsidR="00EB1524" w:rsidRPr="00BB591D" w:rsidRDefault="00EB1524" w:rsidP="00220270">
            <w:pPr>
              <w:pStyle w:val="Tabulka"/>
              <w:rPr>
                <w:color w:val="FF0000"/>
              </w:rPr>
            </w:pPr>
          </w:p>
        </w:tc>
        <w:tc>
          <w:tcPr>
            <w:tcW w:w="2551" w:type="dxa"/>
          </w:tcPr>
          <w:p w14:paraId="5952175C" w14:textId="77777777" w:rsidR="00EB1524" w:rsidRPr="0091090C" w:rsidRDefault="00EB1524" w:rsidP="00220270">
            <w:pPr>
              <w:pStyle w:val="Tabulka"/>
              <w:cnfStyle w:val="000000000000" w:firstRow="0" w:lastRow="0" w:firstColumn="0" w:lastColumn="0" w:oddVBand="0" w:evenVBand="0" w:oddHBand="0" w:evenHBand="0" w:firstRowFirstColumn="0" w:firstRowLastColumn="0" w:lastRowFirstColumn="0" w:lastRowLastColumn="0"/>
            </w:pPr>
            <w:r w:rsidRPr="0091090C">
              <w:t xml:space="preserve">Dokončení </w:t>
            </w:r>
            <w:r>
              <w:t xml:space="preserve">celého </w:t>
            </w:r>
            <w:r w:rsidRPr="0091090C">
              <w:t xml:space="preserve">díla </w:t>
            </w:r>
          </w:p>
        </w:tc>
        <w:tc>
          <w:tcPr>
            <w:tcW w:w="1134" w:type="dxa"/>
          </w:tcPr>
          <w:p w14:paraId="3D5710D8" w14:textId="77777777" w:rsidR="00EB1524" w:rsidRPr="00E3708E" w:rsidRDefault="00EB1524" w:rsidP="00220270">
            <w:pPr>
              <w:pStyle w:val="Tabulka"/>
              <w:jc w:val="center"/>
              <w:cnfStyle w:val="000000000000" w:firstRow="0" w:lastRow="0" w:firstColumn="0" w:lastColumn="0" w:oddVBand="0" w:evenVBand="0" w:oddHBand="0" w:evenHBand="0" w:firstRowFirstColumn="0" w:firstRowLastColumn="0" w:lastRowFirstColumn="0" w:lastRowLastColumn="0"/>
              <w:rPr>
                <w:highlight w:val="yellow"/>
              </w:rPr>
            </w:pPr>
          </w:p>
        </w:tc>
        <w:tc>
          <w:tcPr>
            <w:tcW w:w="3516" w:type="dxa"/>
          </w:tcPr>
          <w:p w14:paraId="502E01F0" w14:textId="03DE5DDE" w:rsidR="00EB1524" w:rsidRPr="00867738" w:rsidRDefault="00D628A5" w:rsidP="00220270">
            <w:pPr>
              <w:pStyle w:val="Tabulka"/>
              <w:cnfStyle w:val="000000000000" w:firstRow="0" w:lastRow="0" w:firstColumn="0" w:lastColumn="0" w:oddVBand="0" w:evenVBand="0" w:oddHBand="0" w:evenHBand="0" w:firstRowFirstColumn="0" w:firstRowLastColumn="0" w:lastRowFirstColumn="0" w:lastRowLastColumn="0"/>
            </w:pPr>
            <w:r>
              <w:t>15</w:t>
            </w:r>
            <w:r w:rsidR="00355AED">
              <w:t xml:space="preserve"> </w:t>
            </w:r>
            <w:r w:rsidR="00EB1524" w:rsidRPr="00867738">
              <w:t>měsíců od dne zahájení stavebních prací</w:t>
            </w:r>
          </w:p>
        </w:tc>
      </w:tr>
    </w:tbl>
    <w:p w14:paraId="3EF9726A" w14:textId="77777777" w:rsidR="00DB3276" w:rsidRDefault="00DB3276" w:rsidP="00DB3276">
      <w:pPr>
        <w:pStyle w:val="Nadpis2-1"/>
        <w:numPr>
          <w:ilvl w:val="0"/>
          <w:numId w:val="0"/>
        </w:numPr>
        <w:ind w:left="737"/>
      </w:pPr>
      <w:bookmarkStart w:id="43" w:name="_Toc6410461"/>
    </w:p>
    <w:p w14:paraId="4A664473" w14:textId="119FEAA5" w:rsidR="00DB3276" w:rsidRPr="00DB3276" w:rsidRDefault="00DF7BAA" w:rsidP="00DB3276">
      <w:pPr>
        <w:pStyle w:val="Nadpis2-1"/>
      </w:pPr>
      <w:bookmarkStart w:id="44" w:name="_Toc113958863"/>
      <w:r w:rsidRPr="00DC3F88">
        <w:t>SOUVISEJÍCÍ DOKUMENTY A PŘEDPISY</w:t>
      </w:r>
      <w:bookmarkEnd w:id="43"/>
      <w:bookmarkEnd w:id="44"/>
    </w:p>
    <w:p w14:paraId="4E393AD5" w14:textId="77777777" w:rsidR="00DF7BAA" w:rsidRDefault="00DF7BAA" w:rsidP="00DF7BAA">
      <w:pPr>
        <w:pStyle w:val="Text2-1"/>
      </w:pPr>
      <w:r>
        <w:t>Zhotovitel se zavazuje provádět dílo v souladu s obecně závaznými právními předpisy České republiky a EU, technickými normami a s interními předpisy a dokumenty Objednatele (směrnice, vzorové listy, TKP, VTP, ZTP apod.), vše v platném znění.</w:t>
      </w:r>
    </w:p>
    <w:p w14:paraId="7A3BA2E1" w14:textId="77777777" w:rsidR="00EA2F4A" w:rsidRDefault="00EA2F4A" w:rsidP="00EA2F4A">
      <w:pPr>
        <w:pStyle w:val="Text2-1"/>
      </w:pPr>
      <w:r w:rsidRPr="007D016E">
        <w:t>Objednatel umožňuje Zhotoviteli přístup ke</w:t>
      </w:r>
      <w:r>
        <w:t xml:space="preserve"> svým vnitřním dokumentům a předpisům a typové dokumentaci na webových stránkách: </w:t>
      </w:r>
    </w:p>
    <w:p w14:paraId="5CE49C94" w14:textId="77777777" w:rsidR="00EA2F4A" w:rsidRDefault="00EA2F4A" w:rsidP="00EA2F4A">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4957C9EF" w14:textId="77777777" w:rsidR="00EA2F4A" w:rsidRPr="007D016E" w:rsidRDefault="00EA2F4A" w:rsidP="00EA2F4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47EAAC71" w14:textId="77777777" w:rsidR="00EA2F4A" w:rsidRPr="00E85446" w:rsidRDefault="00EA2F4A" w:rsidP="00EA2F4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10E643FE" w14:textId="77777777" w:rsidR="00EA2F4A" w:rsidRPr="00E85446" w:rsidRDefault="00EA2F4A" w:rsidP="00EA2F4A">
      <w:pPr>
        <w:pStyle w:val="Textbezslovn"/>
        <w:keepNext/>
        <w:spacing w:after="0"/>
        <w:rPr>
          <w:rStyle w:val="Tun"/>
        </w:rPr>
      </w:pPr>
      <w:r>
        <w:rPr>
          <w:rStyle w:val="Tun"/>
        </w:rPr>
        <w:t>Centrum telematiky a diagnostiky</w:t>
      </w:r>
      <w:r w:rsidRPr="00E85446">
        <w:rPr>
          <w:rStyle w:val="Tun"/>
        </w:rPr>
        <w:t xml:space="preserve"> </w:t>
      </w:r>
    </w:p>
    <w:p w14:paraId="6CCB320D" w14:textId="1B9C57D0" w:rsidR="00EA2F4A" w:rsidRPr="007D7A4E" w:rsidRDefault="000D1350" w:rsidP="00EA2F4A">
      <w:pPr>
        <w:pStyle w:val="Textbezslovn"/>
        <w:keepNext/>
        <w:spacing w:after="0"/>
        <w:rPr>
          <w:b/>
        </w:rPr>
      </w:pPr>
      <w:r>
        <w:rPr>
          <w:b/>
        </w:rPr>
        <w:t>Úsek provozně technický, OHČ</w:t>
      </w:r>
    </w:p>
    <w:p w14:paraId="4A4C0134" w14:textId="77777777" w:rsidR="00EA2F4A" w:rsidRPr="007D016E" w:rsidRDefault="00EA2F4A" w:rsidP="00EA2F4A">
      <w:pPr>
        <w:pStyle w:val="Textbezslovn"/>
        <w:keepNext/>
        <w:spacing w:after="0"/>
      </w:pPr>
      <w:r>
        <w:t>Jeremenkova 103/23</w:t>
      </w:r>
    </w:p>
    <w:p w14:paraId="60D6F1B1" w14:textId="77777777" w:rsidR="00EA2F4A" w:rsidRDefault="00EA2F4A" w:rsidP="00EA2F4A">
      <w:pPr>
        <w:pStyle w:val="Textbezslovn"/>
      </w:pPr>
      <w:r w:rsidRPr="007D016E">
        <w:t>77</w:t>
      </w:r>
      <w:r>
        <w:t>9 00</w:t>
      </w:r>
      <w:r w:rsidRPr="007D016E">
        <w:t xml:space="preserve"> </w:t>
      </w:r>
      <w:r w:rsidRPr="00BA22D4">
        <w:t>Olomouc</w:t>
      </w:r>
    </w:p>
    <w:p w14:paraId="31031048" w14:textId="77777777" w:rsidR="00EA2F4A" w:rsidRDefault="00EA2F4A" w:rsidP="00EA2F4A">
      <w:pPr>
        <w:pStyle w:val="Textbezslovn"/>
      </w:pPr>
      <w:r>
        <w:t xml:space="preserve">nebo </w:t>
      </w:r>
      <w:r w:rsidRPr="007D016E">
        <w:t>e-</w:t>
      </w:r>
      <w:r w:rsidRPr="00BA22D4">
        <w:t>mail</w:t>
      </w:r>
      <w:r w:rsidRPr="007D016E">
        <w:t xml:space="preserve">: </w:t>
      </w:r>
      <w:r w:rsidRPr="003846BE">
        <w:rPr>
          <w:rStyle w:val="Tun"/>
        </w:rPr>
        <w:t>typdok@tudc.cz</w:t>
      </w:r>
    </w:p>
    <w:p w14:paraId="5D947318" w14:textId="77777777" w:rsidR="00EA2F4A" w:rsidRDefault="00EA2F4A" w:rsidP="00EA2F4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31050DD" w14:textId="77777777" w:rsidR="00EA2F4A" w:rsidRDefault="00EA2F4A" w:rsidP="00EA2F4A">
      <w:pPr>
        <w:pStyle w:val="Textbezslovn"/>
      </w:pPr>
      <w:r>
        <w:t xml:space="preserve">Ceníky: </w:t>
      </w:r>
      <w:r w:rsidRPr="00E64846">
        <w:t>https://typdok.tudc.cz/</w:t>
      </w:r>
    </w:p>
    <w:p w14:paraId="6A4D3145" w14:textId="77777777" w:rsidR="00E3708E" w:rsidRDefault="00E3708E" w:rsidP="00EC613E">
      <w:pPr>
        <w:pStyle w:val="Textbezslovn"/>
      </w:pPr>
    </w:p>
    <w:p w14:paraId="109192C8" w14:textId="77777777" w:rsidR="0090704A" w:rsidRPr="0090704A" w:rsidRDefault="0090704A" w:rsidP="00EA2F4A">
      <w:pPr>
        <w:pStyle w:val="Nadpis2-1"/>
      </w:pPr>
      <w:bookmarkStart w:id="45" w:name="_Toc7077142"/>
      <w:bookmarkStart w:id="46" w:name="_Toc44586362"/>
      <w:bookmarkStart w:id="47" w:name="_Toc113958864"/>
      <w:bookmarkEnd w:id="6"/>
      <w:bookmarkEnd w:id="7"/>
      <w:bookmarkEnd w:id="8"/>
      <w:bookmarkEnd w:id="9"/>
      <w:bookmarkEnd w:id="10"/>
      <w:r w:rsidRPr="0090704A">
        <w:t>PŘÍLOHY</w:t>
      </w:r>
      <w:bookmarkEnd w:id="45"/>
      <w:bookmarkEnd w:id="46"/>
      <w:bookmarkEnd w:id="47"/>
    </w:p>
    <w:p w14:paraId="3BB8BC47" w14:textId="370386B7" w:rsidR="0090704A" w:rsidRPr="0090704A" w:rsidRDefault="0090704A" w:rsidP="00EA2F4A">
      <w:pPr>
        <w:pStyle w:val="Text2-1"/>
      </w:pPr>
      <w:bookmarkStart w:id="48" w:name="_Ref44506377"/>
      <w:bookmarkStart w:id="49" w:name="_Ref90904136"/>
      <w:r w:rsidRPr="0090704A">
        <w:t>Publicita Správy železnic</w:t>
      </w:r>
      <w:bookmarkEnd w:id="48"/>
      <w:r w:rsidR="00F8110A">
        <w:t xml:space="preserve"> – VZOR BANNERU</w:t>
      </w:r>
      <w:bookmarkEnd w:id="49"/>
    </w:p>
    <w:p w14:paraId="10891A79" w14:textId="078B1ACA" w:rsidR="002B6B58" w:rsidRDefault="002B6B58" w:rsidP="00264D52">
      <w:pPr>
        <w:pStyle w:val="Textbezodsazen"/>
      </w:pPr>
    </w:p>
    <w:p w14:paraId="7E8F7785" w14:textId="6BBD4A92" w:rsidR="00722D2B" w:rsidRDefault="00722D2B" w:rsidP="00722D2B">
      <w:pPr>
        <w:pStyle w:val="Titulek"/>
      </w:pPr>
    </w:p>
    <w:sectPr w:rsidR="00722D2B" w:rsidSect="00AF2E9E">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0B4EA2" w14:textId="77777777" w:rsidR="00386979" w:rsidRDefault="00386979" w:rsidP="00962258">
      <w:pPr>
        <w:spacing w:after="0" w:line="240" w:lineRule="auto"/>
      </w:pPr>
      <w:r>
        <w:separator/>
      </w:r>
    </w:p>
  </w:endnote>
  <w:endnote w:type="continuationSeparator" w:id="0">
    <w:p w14:paraId="02642FC5" w14:textId="77777777" w:rsidR="00386979" w:rsidRDefault="0038697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220270" w:rsidRPr="003462EB" w14:paraId="79902669" w14:textId="77777777" w:rsidTr="00614E71">
      <w:tc>
        <w:tcPr>
          <w:tcW w:w="993" w:type="dxa"/>
          <w:tcMar>
            <w:left w:w="0" w:type="dxa"/>
            <w:right w:w="0" w:type="dxa"/>
          </w:tcMar>
          <w:vAlign w:val="bottom"/>
        </w:tcPr>
        <w:p w14:paraId="3CCD05E7" w14:textId="47C9B012" w:rsidR="00220270" w:rsidRPr="00B8518B" w:rsidRDefault="00220270"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5B43">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F5B43">
            <w:rPr>
              <w:rStyle w:val="slostrnky"/>
              <w:noProof/>
            </w:rPr>
            <w:t>7</w:t>
          </w:r>
          <w:r w:rsidRPr="00B8518B">
            <w:rPr>
              <w:rStyle w:val="slostrnky"/>
            </w:rPr>
            <w:fldChar w:fldCharType="end"/>
          </w:r>
        </w:p>
      </w:tc>
      <w:tc>
        <w:tcPr>
          <w:tcW w:w="7739" w:type="dxa"/>
          <w:vAlign w:val="bottom"/>
        </w:tcPr>
        <w:p w14:paraId="20685439" w14:textId="50D4BDEE" w:rsidR="00220270" w:rsidRPr="003462EB" w:rsidRDefault="007E516F" w:rsidP="003462EB">
          <w:pPr>
            <w:pStyle w:val="Zpatvlevo"/>
          </w:pPr>
          <w:fldSimple w:instr=" STYLEREF  _Název_akce  \* MERGEFORMAT ">
            <w:r w:rsidR="009F5B43">
              <w:rPr>
                <w:noProof/>
              </w:rPr>
              <w:t>Bystřice (Bystrzyca), nádražní budova</w:t>
            </w:r>
          </w:fldSimple>
        </w:p>
        <w:p w14:paraId="5D73D85C" w14:textId="77777777" w:rsidR="00220270" w:rsidRDefault="00220270" w:rsidP="003462EB">
          <w:pPr>
            <w:pStyle w:val="Zpatvlevo"/>
          </w:pPr>
          <w:r>
            <w:t>Příloha č. 2 c)</w:t>
          </w:r>
          <w:r w:rsidRPr="003462EB">
            <w:t xml:space="preserve"> </w:t>
          </w:r>
        </w:p>
        <w:p w14:paraId="40403077" w14:textId="77777777" w:rsidR="00220270" w:rsidRPr="003462EB" w:rsidRDefault="00220270" w:rsidP="00DF7BAA">
          <w:pPr>
            <w:pStyle w:val="Zpatvlevo"/>
          </w:pPr>
          <w:r>
            <w:t>Zvláštní</w:t>
          </w:r>
          <w:r w:rsidRPr="003462EB">
            <w:t xml:space="preserve"> technické podmínky</w:t>
          </w:r>
          <w:r>
            <w:t xml:space="preserve"> - Zhotovení stavby </w:t>
          </w:r>
        </w:p>
      </w:tc>
    </w:tr>
  </w:tbl>
  <w:p w14:paraId="2A1E7A8A" w14:textId="77777777" w:rsidR="00220270" w:rsidRPr="00614E71" w:rsidRDefault="0022027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220270" w:rsidRPr="009E09BE" w14:paraId="79F22923" w14:textId="77777777" w:rsidTr="00614E71">
      <w:tc>
        <w:tcPr>
          <w:tcW w:w="7797" w:type="dxa"/>
          <w:tcMar>
            <w:left w:w="0" w:type="dxa"/>
            <w:right w:w="0" w:type="dxa"/>
          </w:tcMar>
          <w:vAlign w:val="bottom"/>
        </w:tcPr>
        <w:p w14:paraId="05509AD4" w14:textId="4C6AD8CB" w:rsidR="00220270" w:rsidRDefault="007E516F" w:rsidP="003B111D">
          <w:pPr>
            <w:pStyle w:val="Zpatvpravo"/>
          </w:pPr>
          <w:fldSimple w:instr=" STYLEREF  _Název_akce  \* MERGEFORMAT ">
            <w:r w:rsidR="009F5B43">
              <w:rPr>
                <w:noProof/>
              </w:rPr>
              <w:t>Bystřice (Bystrzyca), nádražní budova</w:t>
            </w:r>
          </w:fldSimple>
        </w:p>
        <w:p w14:paraId="00505CB5" w14:textId="77777777" w:rsidR="00220270" w:rsidRDefault="00220270" w:rsidP="003B111D">
          <w:pPr>
            <w:pStyle w:val="Zpatvpravo"/>
          </w:pPr>
          <w:r>
            <w:t>Příloha č. 2 c)</w:t>
          </w:r>
        </w:p>
        <w:p w14:paraId="26014D3E" w14:textId="77777777" w:rsidR="00220270" w:rsidRPr="003462EB" w:rsidRDefault="00220270"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1AFD13ED" w14:textId="45B2B55F" w:rsidR="00220270" w:rsidRPr="009E09BE" w:rsidRDefault="00220270" w:rsidP="008F3F82">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F5B43">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F5B43">
            <w:rPr>
              <w:rStyle w:val="slostrnky"/>
              <w:noProof/>
            </w:rPr>
            <w:t>7</w:t>
          </w:r>
          <w:r w:rsidRPr="00B8518B">
            <w:rPr>
              <w:rStyle w:val="slostrnky"/>
            </w:rPr>
            <w:fldChar w:fldCharType="end"/>
          </w:r>
        </w:p>
      </w:tc>
    </w:tr>
  </w:tbl>
  <w:p w14:paraId="5A210CD7" w14:textId="77777777" w:rsidR="00220270" w:rsidRPr="00B8518B" w:rsidRDefault="0022027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44441" w14:textId="77777777" w:rsidR="00220270" w:rsidRPr="00B8518B" w:rsidRDefault="00220270" w:rsidP="00460660">
    <w:pPr>
      <w:pStyle w:val="Zpat"/>
      <w:rPr>
        <w:sz w:val="2"/>
        <w:szCs w:val="2"/>
      </w:rPr>
    </w:pPr>
  </w:p>
  <w:p w14:paraId="259B60F5" w14:textId="77777777" w:rsidR="00220270" w:rsidRDefault="00220270" w:rsidP="00054FC6">
    <w:pPr>
      <w:pStyle w:val="Zpat"/>
      <w:rPr>
        <w:rFonts w:cs="Calibri"/>
        <w:szCs w:val="12"/>
      </w:rPr>
    </w:pPr>
  </w:p>
  <w:p w14:paraId="54E36DB2" w14:textId="77777777" w:rsidR="00220270" w:rsidRDefault="00220270" w:rsidP="00054FC6">
    <w:pPr>
      <w:pStyle w:val="Zpat"/>
      <w:rPr>
        <w:rFonts w:cs="Calibri"/>
        <w:szCs w:val="12"/>
      </w:rPr>
    </w:pPr>
  </w:p>
  <w:p w14:paraId="33F42593" w14:textId="77777777" w:rsidR="00220270" w:rsidRPr="00460660" w:rsidRDefault="0022027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600D6B" w14:textId="77777777" w:rsidR="00386979" w:rsidRDefault="00386979" w:rsidP="00962258">
      <w:pPr>
        <w:spacing w:after="0" w:line="240" w:lineRule="auto"/>
      </w:pPr>
      <w:r>
        <w:separator/>
      </w:r>
    </w:p>
  </w:footnote>
  <w:footnote w:type="continuationSeparator" w:id="0">
    <w:p w14:paraId="445E7E87" w14:textId="77777777" w:rsidR="00386979" w:rsidRDefault="0038697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20270" w14:paraId="24BD21C0" w14:textId="77777777" w:rsidTr="00B22106">
      <w:trPr>
        <w:trHeight w:hRule="exact" w:val="936"/>
      </w:trPr>
      <w:tc>
        <w:tcPr>
          <w:tcW w:w="1361" w:type="dxa"/>
          <w:tcMar>
            <w:left w:w="0" w:type="dxa"/>
            <w:right w:w="0" w:type="dxa"/>
          </w:tcMar>
        </w:tcPr>
        <w:p w14:paraId="47FEB8EF" w14:textId="77777777" w:rsidR="00220270" w:rsidRPr="00B8518B" w:rsidRDefault="00220270" w:rsidP="00FC6389">
          <w:pPr>
            <w:pStyle w:val="Zpat"/>
            <w:rPr>
              <w:rStyle w:val="slostrnky"/>
            </w:rPr>
          </w:pPr>
        </w:p>
      </w:tc>
      <w:tc>
        <w:tcPr>
          <w:tcW w:w="3458" w:type="dxa"/>
          <w:shd w:val="clear" w:color="auto" w:fill="auto"/>
          <w:tcMar>
            <w:left w:w="0" w:type="dxa"/>
            <w:right w:w="0" w:type="dxa"/>
          </w:tcMar>
        </w:tcPr>
        <w:p w14:paraId="120972A2" w14:textId="77777777" w:rsidR="00220270" w:rsidRDefault="00220270" w:rsidP="00FC6389">
          <w:pPr>
            <w:pStyle w:val="Zpat"/>
          </w:pPr>
          <w:r>
            <w:rPr>
              <w:noProof/>
              <w:lang w:eastAsia="cs-CZ"/>
            </w:rPr>
            <w:drawing>
              <wp:anchor distT="0" distB="0" distL="114300" distR="114300" simplePos="0" relativeHeight="251659264" behindDoc="0" locked="1" layoutInCell="1" allowOverlap="1" wp14:anchorId="2107018C" wp14:editId="24D312E8">
                <wp:simplePos x="0" y="0"/>
                <wp:positionH relativeFrom="column">
                  <wp:posOffset>0</wp:posOffset>
                </wp:positionH>
                <wp:positionV relativeFrom="page">
                  <wp:posOffset>1905</wp:posOffset>
                </wp:positionV>
                <wp:extent cx="1717200" cy="6372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F7F611C" w14:textId="77777777" w:rsidR="00220270" w:rsidRPr="00D6163D" w:rsidRDefault="00220270" w:rsidP="00FC6389">
          <w:pPr>
            <w:pStyle w:val="Druhdokumentu"/>
          </w:pPr>
        </w:p>
      </w:tc>
    </w:tr>
    <w:tr w:rsidR="00220270" w14:paraId="1FE449CC" w14:textId="77777777" w:rsidTr="00B22106">
      <w:trPr>
        <w:trHeight w:hRule="exact" w:val="936"/>
      </w:trPr>
      <w:tc>
        <w:tcPr>
          <w:tcW w:w="1361" w:type="dxa"/>
          <w:tcMar>
            <w:left w:w="0" w:type="dxa"/>
            <w:right w:w="0" w:type="dxa"/>
          </w:tcMar>
        </w:tcPr>
        <w:p w14:paraId="06C48D88" w14:textId="77777777" w:rsidR="00220270" w:rsidRPr="00B8518B" w:rsidRDefault="00220270" w:rsidP="00FC6389">
          <w:pPr>
            <w:pStyle w:val="Zpat"/>
            <w:rPr>
              <w:rStyle w:val="slostrnky"/>
            </w:rPr>
          </w:pPr>
        </w:p>
      </w:tc>
      <w:tc>
        <w:tcPr>
          <w:tcW w:w="3458" w:type="dxa"/>
          <w:shd w:val="clear" w:color="auto" w:fill="auto"/>
          <w:tcMar>
            <w:left w:w="0" w:type="dxa"/>
            <w:right w:w="0" w:type="dxa"/>
          </w:tcMar>
        </w:tcPr>
        <w:p w14:paraId="3D765886" w14:textId="77777777" w:rsidR="00220270" w:rsidRDefault="00220270" w:rsidP="00FC6389">
          <w:pPr>
            <w:pStyle w:val="Zpat"/>
          </w:pPr>
        </w:p>
      </w:tc>
      <w:tc>
        <w:tcPr>
          <w:tcW w:w="5756" w:type="dxa"/>
          <w:shd w:val="clear" w:color="auto" w:fill="auto"/>
          <w:tcMar>
            <w:left w:w="0" w:type="dxa"/>
            <w:right w:w="0" w:type="dxa"/>
          </w:tcMar>
        </w:tcPr>
        <w:p w14:paraId="002ED66A" w14:textId="77777777" w:rsidR="00220270" w:rsidRPr="00D6163D" w:rsidRDefault="00220270" w:rsidP="00FC6389">
          <w:pPr>
            <w:pStyle w:val="Druhdokumentu"/>
          </w:pPr>
        </w:p>
      </w:tc>
    </w:tr>
  </w:tbl>
  <w:p w14:paraId="13EFCDD0" w14:textId="77777777" w:rsidR="00220270" w:rsidRPr="00D6163D" w:rsidRDefault="00220270" w:rsidP="00FC6389">
    <w:pPr>
      <w:pStyle w:val="Zhlav"/>
      <w:rPr>
        <w:sz w:val="8"/>
        <w:szCs w:val="8"/>
      </w:rPr>
    </w:pPr>
  </w:p>
  <w:p w14:paraId="71B756FD" w14:textId="77777777" w:rsidR="00220270" w:rsidRPr="00460660" w:rsidRDefault="0022027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690C7F6A"/>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asciiTheme="minorHAnsi" w:hAnsiTheme="minorHAnsi"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58A32654"/>
    <w:multiLevelType w:val="hybridMultilevel"/>
    <w:tmpl w:val="B3041C2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5B371E73"/>
    <w:multiLevelType w:val="multilevel"/>
    <w:tmpl w:val="962CAC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5"/>
  </w:num>
  <w:num w:numId="5">
    <w:abstractNumId w:val="6"/>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6"/>
  </w:num>
  <w:num w:numId="12">
    <w:abstractNumId w:val="9"/>
  </w:num>
  <w:num w:numId="13">
    <w:abstractNumId w:val="0"/>
  </w:num>
  <w:num w:numId="14">
    <w:abstractNumId w:val="2"/>
  </w:num>
  <w:num w:numId="15">
    <w:abstractNumId w:val="10"/>
  </w:num>
  <w:num w:numId="16">
    <w:abstractNumId w:val="8"/>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91C"/>
    <w:rsid w:val="000060EF"/>
    <w:rsid w:val="000103E6"/>
    <w:rsid w:val="00011E5B"/>
    <w:rsid w:val="00012EC4"/>
    <w:rsid w:val="000145C8"/>
    <w:rsid w:val="00017F3C"/>
    <w:rsid w:val="00027A04"/>
    <w:rsid w:val="00030371"/>
    <w:rsid w:val="00031CB6"/>
    <w:rsid w:val="000342BC"/>
    <w:rsid w:val="000368E6"/>
    <w:rsid w:val="00041EC8"/>
    <w:rsid w:val="000421A8"/>
    <w:rsid w:val="0005416C"/>
    <w:rsid w:val="00054FC6"/>
    <w:rsid w:val="000568DA"/>
    <w:rsid w:val="0006465A"/>
    <w:rsid w:val="0006588D"/>
    <w:rsid w:val="00065E53"/>
    <w:rsid w:val="00067A5E"/>
    <w:rsid w:val="000719BB"/>
    <w:rsid w:val="00072A65"/>
    <w:rsid w:val="00072C1E"/>
    <w:rsid w:val="00076B14"/>
    <w:rsid w:val="0008461A"/>
    <w:rsid w:val="00086DC4"/>
    <w:rsid w:val="000A0395"/>
    <w:rsid w:val="000A5507"/>
    <w:rsid w:val="000A635D"/>
    <w:rsid w:val="000A6E75"/>
    <w:rsid w:val="000B167B"/>
    <w:rsid w:val="000B408F"/>
    <w:rsid w:val="000B4EB8"/>
    <w:rsid w:val="000C0156"/>
    <w:rsid w:val="000C41F2"/>
    <w:rsid w:val="000D1350"/>
    <w:rsid w:val="000D22C4"/>
    <w:rsid w:val="000D27D1"/>
    <w:rsid w:val="000D2B2E"/>
    <w:rsid w:val="000D2E0F"/>
    <w:rsid w:val="000D5005"/>
    <w:rsid w:val="000E0416"/>
    <w:rsid w:val="000E1A7F"/>
    <w:rsid w:val="000E20CE"/>
    <w:rsid w:val="000F0B7B"/>
    <w:rsid w:val="000F15F1"/>
    <w:rsid w:val="000F224C"/>
    <w:rsid w:val="000F4CD6"/>
    <w:rsid w:val="001059A8"/>
    <w:rsid w:val="00106FB0"/>
    <w:rsid w:val="00112864"/>
    <w:rsid w:val="00114472"/>
    <w:rsid w:val="00114988"/>
    <w:rsid w:val="00114DE9"/>
    <w:rsid w:val="00115069"/>
    <w:rsid w:val="001150F2"/>
    <w:rsid w:val="00116CFD"/>
    <w:rsid w:val="001203AF"/>
    <w:rsid w:val="001377B4"/>
    <w:rsid w:val="00146BCB"/>
    <w:rsid w:val="0015027B"/>
    <w:rsid w:val="001533B1"/>
    <w:rsid w:val="00153B6C"/>
    <w:rsid w:val="00154A1D"/>
    <w:rsid w:val="001656A2"/>
    <w:rsid w:val="00170EC5"/>
    <w:rsid w:val="001747C1"/>
    <w:rsid w:val="00177D6B"/>
    <w:rsid w:val="00180437"/>
    <w:rsid w:val="001819B8"/>
    <w:rsid w:val="00187163"/>
    <w:rsid w:val="00187640"/>
    <w:rsid w:val="00191F90"/>
    <w:rsid w:val="001928F4"/>
    <w:rsid w:val="00193783"/>
    <w:rsid w:val="00194527"/>
    <w:rsid w:val="001A3B3C"/>
    <w:rsid w:val="001A6750"/>
    <w:rsid w:val="001B301E"/>
    <w:rsid w:val="001B4180"/>
    <w:rsid w:val="001B4E74"/>
    <w:rsid w:val="001B63E5"/>
    <w:rsid w:val="001B7668"/>
    <w:rsid w:val="001C645F"/>
    <w:rsid w:val="001D082F"/>
    <w:rsid w:val="001D12C6"/>
    <w:rsid w:val="001D3383"/>
    <w:rsid w:val="001D3D27"/>
    <w:rsid w:val="001D61A4"/>
    <w:rsid w:val="001D625C"/>
    <w:rsid w:val="001E17DD"/>
    <w:rsid w:val="001E27F7"/>
    <w:rsid w:val="001E678E"/>
    <w:rsid w:val="001F2365"/>
    <w:rsid w:val="002007BA"/>
    <w:rsid w:val="002038C9"/>
    <w:rsid w:val="002071BB"/>
    <w:rsid w:val="00207DF5"/>
    <w:rsid w:val="00212555"/>
    <w:rsid w:val="00220270"/>
    <w:rsid w:val="0022499C"/>
    <w:rsid w:val="00226D4A"/>
    <w:rsid w:val="00232000"/>
    <w:rsid w:val="00240B81"/>
    <w:rsid w:val="00240E11"/>
    <w:rsid w:val="0024273F"/>
    <w:rsid w:val="00247D01"/>
    <w:rsid w:val="0025030F"/>
    <w:rsid w:val="00250BD5"/>
    <w:rsid w:val="00251A6F"/>
    <w:rsid w:val="002538A6"/>
    <w:rsid w:val="00253FA9"/>
    <w:rsid w:val="0025432B"/>
    <w:rsid w:val="00256B25"/>
    <w:rsid w:val="00257D47"/>
    <w:rsid w:val="00261A5B"/>
    <w:rsid w:val="00262E5B"/>
    <w:rsid w:val="00264D52"/>
    <w:rsid w:val="00276AFE"/>
    <w:rsid w:val="00282205"/>
    <w:rsid w:val="00292DB0"/>
    <w:rsid w:val="002A3B57"/>
    <w:rsid w:val="002B418A"/>
    <w:rsid w:val="002B6B58"/>
    <w:rsid w:val="002C31BF"/>
    <w:rsid w:val="002C42F9"/>
    <w:rsid w:val="002D2102"/>
    <w:rsid w:val="002D5B86"/>
    <w:rsid w:val="002D623D"/>
    <w:rsid w:val="002D7FD6"/>
    <w:rsid w:val="002E0CD7"/>
    <w:rsid w:val="002E0CFB"/>
    <w:rsid w:val="002E5C7B"/>
    <w:rsid w:val="002E6915"/>
    <w:rsid w:val="002F20E7"/>
    <w:rsid w:val="002F30F4"/>
    <w:rsid w:val="002F4333"/>
    <w:rsid w:val="002F7D66"/>
    <w:rsid w:val="00304DAF"/>
    <w:rsid w:val="00307207"/>
    <w:rsid w:val="00307EE1"/>
    <w:rsid w:val="003130A4"/>
    <w:rsid w:val="003147DE"/>
    <w:rsid w:val="00314B05"/>
    <w:rsid w:val="003229ED"/>
    <w:rsid w:val="003254A3"/>
    <w:rsid w:val="00327C73"/>
    <w:rsid w:val="00327EEF"/>
    <w:rsid w:val="0033239F"/>
    <w:rsid w:val="00334918"/>
    <w:rsid w:val="003418A3"/>
    <w:rsid w:val="0034274B"/>
    <w:rsid w:val="003462EB"/>
    <w:rsid w:val="00346ECB"/>
    <w:rsid w:val="0034719F"/>
    <w:rsid w:val="00347DA3"/>
    <w:rsid w:val="00350A35"/>
    <w:rsid w:val="003546EB"/>
    <w:rsid w:val="00355AED"/>
    <w:rsid w:val="003571D8"/>
    <w:rsid w:val="00357BC6"/>
    <w:rsid w:val="00361422"/>
    <w:rsid w:val="00361F05"/>
    <w:rsid w:val="00363271"/>
    <w:rsid w:val="003650AA"/>
    <w:rsid w:val="00366E95"/>
    <w:rsid w:val="00367C1C"/>
    <w:rsid w:val="0037545D"/>
    <w:rsid w:val="00383633"/>
    <w:rsid w:val="00386979"/>
    <w:rsid w:val="00386FF1"/>
    <w:rsid w:val="003900B8"/>
    <w:rsid w:val="003913D8"/>
    <w:rsid w:val="00392EB6"/>
    <w:rsid w:val="003956C6"/>
    <w:rsid w:val="003A1438"/>
    <w:rsid w:val="003B111D"/>
    <w:rsid w:val="003B2A3C"/>
    <w:rsid w:val="003C006A"/>
    <w:rsid w:val="003C318A"/>
    <w:rsid w:val="003C33F2"/>
    <w:rsid w:val="003C6679"/>
    <w:rsid w:val="003D756E"/>
    <w:rsid w:val="003E238A"/>
    <w:rsid w:val="003E420D"/>
    <w:rsid w:val="003E4C13"/>
    <w:rsid w:val="003F2C36"/>
    <w:rsid w:val="003F48DE"/>
    <w:rsid w:val="003F4AFA"/>
    <w:rsid w:val="003F6F9E"/>
    <w:rsid w:val="00406669"/>
    <w:rsid w:val="004078F3"/>
    <w:rsid w:val="00414B75"/>
    <w:rsid w:val="0042581E"/>
    <w:rsid w:val="00427794"/>
    <w:rsid w:val="00431CF5"/>
    <w:rsid w:val="00445543"/>
    <w:rsid w:val="00450EFE"/>
    <w:rsid w:val="00450F07"/>
    <w:rsid w:val="00453CD3"/>
    <w:rsid w:val="00457E64"/>
    <w:rsid w:val="00460660"/>
    <w:rsid w:val="00463BD5"/>
    <w:rsid w:val="00464BA9"/>
    <w:rsid w:val="004654E9"/>
    <w:rsid w:val="004674C8"/>
    <w:rsid w:val="004753F1"/>
    <w:rsid w:val="0048326B"/>
    <w:rsid w:val="00483969"/>
    <w:rsid w:val="00486107"/>
    <w:rsid w:val="00491827"/>
    <w:rsid w:val="004A418F"/>
    <w:rsid w:val="004B31FE"/>
    <w:rsid w:val="004B38EC"/>
    <w:rsid w:val="004B3D62"/>
    <w:rsid w:val="004B6468"/>
    <w:rsid w:val="004C4399"/>
    <w:rsid w:val="004C787C"/>
    <w:rsid w:val="004D08AE"/>
    <w:rsid w:val="004D626A"/>
    <w:rsid w:val="004D7D8C"/>
    <w:rsid w:val="004E0D74"/>
    <w:rsid w:val="004E0EA4"/>
    <w:rsid w:val="004E7A1F"/>
    <w:rsid w:val="004F4B9B"/>
    <w:rsid w:val="004F70CD"/>
    <w:rsid w:val="005008CD"/>
    <w:rsid w:val="00502E1B"/>
    <w:rsid w:val="005047FD"/>
    <w:rsid w:val="0050666E"/>
    <w:rsid w:val="00511AB9"/>
    <w:rsid w:val="00523821"/>
    <w:rsid w:val="00523BB5"/>
    <w:rsid w:val="00523EA7"/>
    <w:rsid w:val="005272DB"/>
    <w:rsid w:val="00531CB9"/>
    <w:rsid w:val="00537BE8"/>
    <w:rsid w:val="005403D3"/>
    <w:rsid w:val="005406EB"/>
    <w:rsid w:val="00541D33"/>
    <w:rsid w:val="00545AD1"/>
    <w:rsid w:val="00547C60"/>
    <w:rsid w:val="00553375"/>
    <w:rsid w:val="00555884"/>
    <w:rsid w:val="00564264"/>
    <w:rsid w:val="005648C0"/>
    <w:rsid w:val="005736B7"/>
    <w:rsid w:val="00575846"/>
    <w:rsid w:val="00575E5A"/>
    <w:rsid w:val="00580245"/>
    <w:rsid w:val="005817E1"/>
    <w:rsid w:val="00581CD2"/>
    <w:rsid w:val="00585FEF"/>
    <w:rsid w:val="0058742A"/>
    <w:rsid w:val="00596B46"/>
    <w:rsid w:val="005A10D6"/>
    <w:rsid w:val="005A1F44"/>
    <w:rsid w:val="005B08BD"/>
    <w:rsid w:val="005B441B"/>
    <w:rsid w:val="005C3673"/>
    <w:rsid w:val="005D2628"/>
    <w:rsid w:val="005D3C39"/>
    <w:rsid w:val="005D6271"/>
    <w:rsid w:val="005D6892"/>
    <w:rsid w:val="005D7706"/>
    <w:rsid w:val="005E0049"/>
    <w:rsid w:val="005E2498"/>
    <w:rsid w:val="005E560F"/>
    <w:rsid w:val="0060048F"/>
    <w:rsid w:val="00601A8C"/>
    <w:rsid w:val="00604621"/>
    <w:rsid w:val="00607F27"/>
    <w:rsid w:val="0061068E"/>
    <w:rsid w:val="00610B12"/>
    <w:rsid w:val="00610E77"/>
    <w:rsid w:val="006112C3"/>
    <w:rsid w:val="006115D3"/>
    <w:rsid w:val="00614E71"/>
    <w:rsid w:val="006208DF"/>
    <w:rsid w:val="00622683"/>
    <w:rsid w:val="00637D44"/>
    <w:rsid w:val="00640929"/>
    <w:rsid w:val="00641688"/>
    <w:rsid w:val="00641F95"/>
    <w:rsid w:val="006472CA"/>
    <w:rsid w:val="0065407A"/>
    <w:rsid w:val="00655976"/>
    <w:rsid w:val="0065610E"/>
    <w:rsid w:val="00660AD3"/>
    <w:rsid w:val="00662818"/>
    <w:rsid w:val="00663F68"/>
    <w:rsid w:val="006776B6"/>
    <w:rsid w:val="00680188"/>
    <w:rsid w:val="00685AB9"/>
    <w:rsid w:val="0069136C"/>
    <w:rsid w:val="006930C8"/>
    <w:rsid w:val="00693150"/>
    <w:rsid w:val="006A019B"/>
    <w:rsid w:val="006A0B6B"/>
    <w:rsid w:val="006A2EED"/>
    <w:rsid w:val="006A5570"/>
    <w:rsid w:val="006A689C"/>
    <w:rsid w:val="006A6FD6"/>
    <w:rsid w:val="006A76EA"/>
    <w:rsid w:val="006B2318"/>
    <w:rsid w:val="006B3D79"/>
    <w:rsid w:val="006B6FE4"/>
    <w:rsid w:val="006C16E1"/>
    <w:rsid w:val="006C2134"/>
    <w:rsid w:val="006C2343"/>
    <w:rsid w:val="006C31D3"/>
    <w:rsid w:val="006C3E52"/>
    <w:rsid w:val="006C4281"/>
    <w:rsid w:val="006C442A"/>
    <w:rsid w:val="006C629E"/>
    <w:rsid w:val="006C7BF3"/>
    <w:rsid w:val="006D0984"/>
    <w:rsid w:val="006D30C8"/>
    <w:rsid w:val="006D6771"/>
    <w:rsid w:val="006D7528"/>
    <w:rsid w:val="006E0578"/>
    <w:rsid w:val="006E0714"/>
    <w:rsid w:val="006E091C"/>
    <w:rsid w:val="006E0FED"/>
    <w:rsid w:val="006E314D"/>
    <w:rsid w:val="006F247C"/>
    <w:rsid w:val="006F2CED"/>
    <w:rsid w:val="00701278"/>
    <w:rsid w:val="007020E6"/>
    <w:rsid w:val="007040D2"/>
    <w:rsid w:val="00707523"/>
    <w:rsid w:val="00710723"/>
    <w:rsid w:val="00711E4A"/>
    <w:rsid w:val="00715E3A"/>
    <w:rsid w:val="00720802"/>
    <w:rsid w:val="00721464"/>
    <w:rsid w:val="00722710"/>
    <w:rsid w:val="00722D2B"/>
    <w:rsid w:val="00722E61"/>
    <w:rsid w:val="00723ED1"/>
    <w:rsid w:val="00733AD8"/>
    <w:rsid w:val="007378FD"/>
    <w:rsid w:val="00740AF5"/>
    <w:rsid w:val="00743525"/>
    <w:rsid w:val="00744106"/>
    <w:rsid w:val="00745555"/>
    <w:rsid w:val="00745B7E"/>
    <w:rsid w:val="00745F94"/>
    <w:rsid w:val="007541A2"/>
    <w:rsid w:val="00755818"/>
    <w:rsid w:val="007575F6"/>
    <w:rsid w:val="0076286B"/>
    <w:rsid w:val="00766846"/>
    <w:rsid w:val="0076790E"/>
    <w:rsid w:val="00770601"/>
    <w:rsid w:val="00771912"/>
    <w:rsid w:val="00773B47"/>
    <w:rsid w:val="0077673A"/>
    <w:rsid w:val="00781677"/>
    <w:rsid w:val="007846E1"/>
    <w:rsid w:val="007847D6"/>
    <w:rsid w:val="007850E7"/>
    <w:rsid w:val="00785D60"/>
    <w:rsid w:val="007864F3"/>
    <w:rsid w:val="00787424"/>
    <w:rsid w:val="00791183"/>
    <w:rsid w:val="007A202B"/>
    <w:rsid w:val="007A4111"/>
    <w:rsid w:val="007A41FA"/>
    <w:rsid w:val="007A4AB3"/>
    <w:rsid w:val="007A5172"/>
    <w:rsid w:val="007A67A0"/>
    <w:rsid w:val="007B05DF"/>
    <w:rsid w:val="007B13DC"/>
    <w:rsid w:val="007B570C"/>
    <w:rsid w:val="007C37D4"/>
    <w:rsid w:val="007C4170"/>
    <w:rsid w:val="007E08F4"/>
    <w:rsid w:val="007E183A"/>
    <w:rsid w:val="007E4A6E"/>
    <w:rsid w:val="007E516F"/>
    <w:rsid w:val="007E701C"/>
    <w:rsid w:val="007F0435"/>
    <w:rsid w:val="007F56A7"/>
    <w:rsid w:val="00800851"/>
    <w:rsid w:val="0080171C"/>
    <w:rsid w:val="008028FD"/>
    <w:rsid w:val="00803570"/>
    <w:rsid w:val="00803BF3"/>
    <w:rsid w:val="00807DD0"/>
    <w:rsid w:val="00810E5C"/>
    <w:rsid w:val="00816930"/>
    <w:rsid w:val="00821D01"/>
    <w:rsid w:val="00826134"/>
    <w:rsid w:val="00826B7B"/>
    <w:rsid w:val="00826D6B"/>
    <w:rsid w:val="00826DE3"/>
    <w:rsid w:val="0083197D"/>
    <w:rsid w:val="00834146"/>
    <w:rsid w:val="00835CA8"/>
    <w:rsid w:val="00837676"/>
    <w:rsid w:val="00837A38"/>
    <w:rsid w:val="00842223"/>
    <w:rsid w:val="00842A74"/>
    <w:rsid w:val="00844B3E"/>
    <w:rsid w:val="00846789"/>
    <w:rsid w:val="00847EC5"/>
    <w:rsid w:val="00852E47"/>
    <w:rsid w:val="0085685E"/>
    <w:rsid w:val="008600C4"/>
    <w:rsid w:val="00867738"/>
    <w:rsid w:val="00877B6C"/>
    <w:rsid w:val="0088231A"/>
    <w:rsid w:val="0088232D"/>
    <w:rsid w:val="00883B40"/>
    <w:rsid w:val="00884CE2"/>
    <w:rsid w:val="00887F36"/>
    <w:rsid w:val="00890A4F"/>
    <w:rsid w:val="00890C31"/>
    <w:rsid w:val="008970FE"/>
    <w:rsid w:val="008A01EA"/>
    <w:rsid w:val="008A1067"/>
    <w:rsid w:val="008A3568"/>
    <w:rsid w:val="008A4FE4"/>
    <w:rsid w:val="008B6D0E"/>
    <w:rsid w:val="008C08C4"/>
    <w:rsid w:val="008C135D"/>
    <w:rsid w:val="008C1519"/>
    <w:rsid w:val="008C24A8"/>
    <w:rsid w:val="008C2B5E"/>
    <w:rsid w:val="008C50F3"/>
    <w:rsid w:val="008C51A4"/>
    <w:rsid w:val="008C7EFE"/>
    <w:rsid w:val="008D03B9"/>
    <w:rsid w:val="008D30C7"/>
    <w:rsid w:val="008D527C"/>
    <w:rsid w:val="008D6D85"/>
    <w:rsid w:val="008E7B0F"/>
    <w:rsid w:val="008F18D6"/>
    <w:rsid w:val="008F2C9B"/>
    <w:rsid w:val="008F34F3"/>
    <w:rsid w:val="008F3F82"/>
    <w:rsid w:val="008F797B"/>
    <w:rsid w:val="009038FE"/>
    <w:rsid w:val="00904780"/>
    <w:rsid w:val="0090635B"/>
    <w:rsid w:val="0090704A"/>
    <w:rsid w:val="0091090C"/>
    <w:rsid w:val="00914F81"/>
    <w:rsid w:val="00922385"/>
    <w:rsid w:val="009223DF"/>
    <w:rsid w:val="009226C1"/>
    <w:rsid w:val="00923406"/>
    <w:rsid w:val="009310B1"/>
    <w:rsid w:val="009327E4"/>
    <w:rsid w:val="00933E5F"/>
    <w:rsid w:val="00936091"/>
    <w:rsid w:val="00940D8A"/>
    <w:rsid w:val="00950944"/>
    <w:rsid w:val="00954CE4"/>
    <w:rsid w:val="00957F1F"/>
    <w:rsid w:val="00960E9F"/>
    <w:rsid w:val="00962258"/>
    <w:rsid w:val="00962ACB"/>
    <w:rsid w:val="009678B7"/>
    <w:rsid w:val="0097239D"/>
    <w:rsid w:val="00974302"/>
    <w:rsid w:val="00980771"/>
    <w:rsid w:val="00982991"/>
    <w:rsid w:val="00991002"/>
    <w:rsid w:val="00992D9C"/>
    <w:rsid w:val="00996CB8"/>
    <w:rsid w:val="009970D5"/>
    <w:rsid w:val="009A09CD"/>
    <w:rsid w:val="009A404E"/>
    <w:rsid w:val="009B1D52"/>
    <w:rsid w:val="009B22F3"/>
    <w:rsid w:val="009B2E97"/>
    <w:rsid w:val="009B5146"/>
    <w:rsid w:val="009B6C35"/>
    <w:rsid w:val="009C418E"/>
    <w:rsid w:val="009C442C"/>
    <w:rsid w:val="009C49E0"/>
    <w:rsid w:val="009D2FC5"/>
    <w:rsid w:val="009D4460"/>
    <w:rsid w:val="009D5183"/>
    <w:rsid w:val="009E07F4"/>
    <w:rsid w:val="009E09BE"/>
    <w:rsid w:val="009E3ACF"/>
    <w:rsid w:val="009E3D46"/>
    <w:rsid w:val="009E4920"/>
    <w:rsid w:val="009E4DCC"/>
    <w:rsid w:val="009F25DD"/>
    <w:rsid w:val="009F309B"/>
    <w:rsid w:val="009F392E"/>
    <w:rsid w:val="009F53C5"/>
    <w:rsid w:val="009F5B43"/>
    <w:rsid w:val="00A04922"/>
    <w:rsid w:val="00A04D7F"/>
    <w:rsid w:val="00A0740E"/>
    <w:rsid w:val="00A07B80"/>
    <w:rsid w:val="00A1490B"/>
    <w:rsid w:val="00A20EFA"/>
    <w:rsid w:val="00A21767"/>
    <w:rsid w:val="00A276AA"/>
    <w:rsid w:val="00A339D7"/>
    <w:rsid w:val="00A33D11"/>
    <w:rsid w:val="00A37BEC"/>
    <w:rsid w:val="00A4050F"/>
    <w:rsid w:val="00A41747"/>
    <w:rsid w:val="00A504FE"/>
    <w:rsid w:val="00A50641"/>
    <w:rsid w:val="00A530BF"/>
    <w:rsid w:val="00A6177B"/>
    <w:rsid w:val="00A61843"/>
    <w:rsid w:val="00A622F0"/>
    <w:rsid w:val="00A62E74"/>
    <w:rsid w:val="00A66136"/>
    <w:rsid w:val="00A71189"/>
    <w:rsid w:val="00A730C4"/>
    <w:rsid w:val="00A7364A"/>
    <w:rsid w:val="00A74DCC"/>
    <w:rsid w:val="00A753ED"/>
    <w:rsid w:val="00A758C3"/>
    <w:rsid w:val="00A769CF"/>
    <w:rsid w:val="00A77512"/>
    <w:rsid w:val="00A8227E"/>
    <w:rsid w:val="00A86845"/>
    <w:rsid w:val="00A873EF"/>
    <w:rsid w:val="00A93BB3"/>
    <w:rsid w:val="00A94C2F"/>
    <w:rsid w:val="00A962F0"/>
    <w:rsid w:val="00AA1DDD"/>
    <w:rsid w:val="00AA4CBB"/>
    <w:rsid w:val="00AA65FA"/>
    <w:rsid w:val="00AA6897"/>
    <w:rsid w:val="00AA7351"/>
    <w:rsid w:val="00AC031C"/>
    <w:rsid w:val="00AC29A0"/>
    <w:rsid w:val="00AC29E4"/>
    <w:rsid w:val="00AC3E83"/>
    <w:rsid w:val="00AC59BD"/>
    <w:rsid w:val="00AC7917"/>
    <w:rsid w:val="00AD0339"/>
    <w:rsid w:val="00AD04BD"/>
    <w:rsid w:val="00AD056F"/>
    <w:rsid w:val="00AD0C7B"/>
    <w:rsid w:val="00AD3177"/>
    <w:rsid w:val="00AD38D0"/>
    <w:rsid w:val="00AD5F1A"/>
    <w:rsid w:val="00AD6731"/>
    <w:rsid w:val="00AE22A3"/>
    <w:rsid w:val="00AE384B"/>
    <w:rsid w:val="00AE4071"/>
    <w:rsid w:val="00AF2CAD"/>
    <w:rsid w:val="00AF2E9E"/>
    <w:rsid w:val="00AF3ECE"/>
    <w:rsid w:val="00AF5021"/>
    <w:rsid w:val="00AF5943"/>
    <w:rsid w:val="00B008D5"/>
    <w:rsid w:val="00B00CFD"/>
    <w:rsid w:val="00B02F73"/>
    <w:rsid w:val="00B058C9"/>
    <w:rsid w:val="00B0619F"/>
    <w:rsid w:val="00B06F6A"/>
    <w:rsid w:val="00B07866"/>
    <w:rsid w:val="00B101FD"/>
    <w:rsid w:val="00B1351C"/>
    <w:rsid w:val="00B13A26"/>
    <w:rsid w:val="00B15D0D"/>
    <w:rsid w:val="00B22106"/>
    <w:rsid w:val="00B30716"/>
    <w:rsid w:val="00B31D98"/>
    <w:rsid w:val="00B367A1"/>
    <w:rsid w:val="00B37F86"/>
    <w:rsid w:val="00B4294C"/>
    <w:rsid w:val="00B4777D"/>
    <w:rsid w:val="00B50AB2"/>
    <w:rsid w:val="00B52653"/>
    <w:rsid w:val="00B53BB2"/>
    <w:rsid w:val="00B5431A"/>
    <w:rsid w:val="00B568D3"/>
    <w:rsid w:val="00B56EB2"/>
    <w:rsid w:val="00B75DA6"/>
    <w:rsid w:val="00B75EE1"/>
    <w:rsid w:val="00B77481"/>
    <w:rsid w:val="00B825E7"/>
    <w:rsid w:val="00B8518B"/>
    <w:rsid w:val="00B96C3F"/>
    <w:rsid w:val="00B96F7F"/>
    <w:rsid w:val="00B97CC3"/>
    <w:rsid w:val="00BA7692"/>
    <w:rsid w:val="00BB178A"/>
    <w:rsid w:val="00BB336A"/>
    <w:rsid w:val="00BB591D"/>
    <w:rsid w:val="00BC06C4"/>
    <w:rsid w:val="00BC0FAD"/>
    <w:rsid w:val="00BC5C1F"/>
    <w:rsid w:val="00BD2C8E"/>
    <w:rsid w:val="00BD6FB3"/>
    <w:rsid w:val="00BD76C3"/>
    <w:rsid w:val="00BD7D69"/>
    <w:rsid w:val="00BD7E91"/>
    <w:rsid w:val="00BD7F0D"/>
    <w:rsid w:val="00BE06DC"/>
    <w:rsid w:val="00BF0DAF"/>
    <w:rsid w:val="00BF4CE0"/>
    <w:rsid w:val="00BF54FE"/>
    <w:rsid w:val="00BF6995"/>
    <w:rsid w:val="00C02D0A"/>
    <w:rsid w:val="00C03A6E"/>
    <w:rsid w:val="00C13860"/>
    <w:rsid w:val="00C226C0"/>
    <w:rsid w:val="00C22DDE"/>
    <w:rsid w:val="00C24A6A"/>
    <w:rsid w:val="00C26212"/>
    <w:rsid w:val="00C30CA8"/>
    <w:rsid w:val="00C33CA8"/>
    <w:rsid w:val="00C35BA6"/>
    <w:rsid w:val="00C36666"/>
    <w:rsid w:val="00C42FE6"/>
    <w:rsid w:val="00C44F6A"/>
    <w:rsid w:val="00C47557"/>
    <w:rsid w:val="00C501AC"/>
    <w:rsid w:val="00C52B38"/>
    <w:rsid w:val="00C55A2A"/>
    <w:rsid w:val="00C6198E"/>
    <w:rsid w:val="00C62806"/>
    <w:rsid w:val="00C63152"/>
    <w:rsid w:val="00C6509E"/>
    <w:rsid w:val="00C708EA"/>
    <w:rsid w:val="00C71821"/>
    <w:rsid w:val="00C778A5"/>
    <w:rsid w:val="00C80E50"/>
    <w:rsid w:val="00C85E61"/>
    <w:rsid w:val="00C95162"/>
    <w:rsid w:val="00C95666"/>
    <w:rsid w:val="00CA2887"/>
    <w:rsid w:val="00CA4F86"/>
    <w:rsid w:val="00CB5DE7"/>
    <w:rsid w:val="00CB6A37"/>
    <w:rsid w:val="00CB7684"/>
    <w:rsid w:val="00CC21D7"/>
    <w:rsid w:val="00CC7C8F"/>
    <w:rsid w:val="00CD0A8F"/>
    <w:rsid w:val="00CD1FC4"/>
    <w:rsid w:val="00CD5B5C"/>
    <w:rsid w:val="00CE442E"/>
    <w:rsid w:val="00CF03C3"/>
    <w:rsid w:val="00D034A0"/>
    <w:rsid w:val="00D06E35"/>
    <w:rsid w:val="00D0732C"/>
    <w:rsid w:val="00D12107"/>
    <w:rsid w:val="00D21061"/>
    <w:rsid w:val="00D322B7"/>
    <w:rsid w:val="00D34569"/>
    <w:rsid w:val="00D35A12"/>
    <w:rsid w:val="00D4108E"/>
    <w:rsid w:val="00D42FF6"/>
    <w:rsid w:val="00D521D0"/>
    <w:rsid w:val="00D52C8B"/>
    <w:rsid w:val="00D56342"/>
    <w:rsid w:val="00D56C8D"/>
    <w:rsid w:val="00D579FE"/>
    <w:rsid w:val="00D6163D"/>
    <w:rsid w:val="00D62083"/>
    <w:rsid w:val="00D628A5"/>
    <w:rsid w:val="00D77C65"/>
    <w:rsid w:val="00D831A3"/>
    <w:rsid w:val="00D85204"/>
    <w:rsid w:val="00D86C69"/>
    <w:rsid w:val="00D870E8"/>
    <w:rsid w:val="00D90C8B"/>
    <w:rsid w:val="00D97BE3"/>
    <w:rsid w:val="00DA1C67"/>
    <w:rsid w:val="00DA22A0"/>
    <w:rsid w:val="00DA27EA"/>
    <w:rsid w:val="00DA3711"/>
    <w:rsid w:val="00DB0A58"/>
    <w:rsid w:val="00DB3276"/>
    <w:rsid w:val="00DB4106"/>
    <w:rsid w:val="00DB58AA"/>
    <w:rsid w:val="00DB6450"/>
    <w:rsid w:val="00DC298B"/>
    <w:rsid w:val="00DC3F88"/>
    <w:rsid w:val="00DD3455"/>
    <w:rsid w:val="00DD46F3"/>
    <w:rsid w:val="00DE51A5"/>
    <w:rsid w:val="00DE56F2"/>
    <w:rsid w:val="00DF116D"/>
    <w:rsid w:val="00DF4DDD"/>
    <w:rsid w:val="00DF7BAA"/>
    <w:rsid w:val="00E014A7"/>
    <w:rsid w:val="00E04A7B"/>
    <w:rsid w:val="00E11BE9"/>
    <w:rsid w:val="00E12F63"/>
    <w:rsid w:val="00E13962"/>
    <w:rsid w:val="00E14D06"/>
    <w:rsid w:val="00E16FF7"/>
    <w:rsid w:val="00E1732F"/>
    <w:rsid w:val="00E26961"/>
    <w:rsid w:val="00E26D68"/>
    <w:rsid w:val="00E327A9"/>
    <w:rsid w:val="00E3708E"/>
    <w:rsid w:val="00E43003"/>
    <w:rsid w:val="00E44045"/>
    <w:rsid w:val="00E616A6"/>
    <w:rsid w:val="00E618C4"/>
    <w:rsid w:val="00E63463"/>
    <w:rsid w:val="00E6534B"/>
    <w:rsid w:val="00E67BF8"/>
    <w:rsid w:val="00E7218A"/>
    <w:rsid w:val="00E76E7D"/>
    <w:rsid w:val="00E801D8"/>
    <w:rsid w:val="00E82AD5"/>
    <w:rsid w:val="00E848E0"/>
    <w:rsid w:val="00E84C3A"/>
    <w:rsid w:val="00E878EE"/>
    <w:rsid w:val="00E97FF7"/>
    <w:rsid w:val="00EA2F4A"/>
    <w:rsid w:val="00EA32F6"/>
    <w:rsid w:val="00EA5F3C"/>
    <w:rsid w:val="00EA6EC7"/>
    <w:rsid w:val="00EB104F"/>
    <w:rsid w:val="00EB1524"/>
    <w:rsid w:val="00EB323B"/>
    <w:rsid w:val="00EB46E5"/>
    <w:rsid w:val="00EC004C"/>
    <w:rsid w:val="00EC4358"/>
    <w:rsid w:val="00EC54C7"/>
    <w:rsid w:val="00EC613E"/>
    <w:rsid w:val="00ED0703"/>
    <w:rsid w:val="00ED14BD"/>
    <w:rsid w:val="00ED4381"/>
    <w:rsid w:val="00ED5F52"/>
    <w:rsid w:val="00EE0A4A"/>
    <w:rsid w:val="00EE122D"/>
    <w:rsid w:val="00EF1373"/>
    <w:rsid w:val="00F016C7"/>
    <w:rsid w:val="00F03AAB"/>
    <w:rsid w:val="00F04EC7"/>
    <w:rsid w:val="00F054D1"/>
    <w:rsid w:val="00F07E8E"/>
    <w:rsid w:val="00F12DEC"/>
    <w:rsid w:val="00F1715C"/>
    <w:rsid w:val="00F23DA5"/>
    <w:rsid w:val="00F310F8"/>
    <w:rsid w:val="00F32747"/>
    <w:rsid w:val="00F35939"/>
    <w:rsid w:val="00F45607"/>
    <w:rsid w:val="00F4722B"/>
    <w:rsid w:val="00F50447"/>
    <w:rsid w:val="00F54432"/>
    <w:rsid w:val="00F5627F"/>
    <w:rsid w:val="00F61DC3"/>
    <w:rsid w:val="00F659EB"/>
    <w:rsid w:val="00F66312"/>
    <w:rsid w:val="00F67C23"/>
    <w:rsid w:val="00F705D1"/>
    <w:rsid w:val="00F70D96"/>
    <w:rsid w:val="00F763C3"/>
    <w:rsid w:val="00F80A67"/>
    <w:rsid w:val="00F8110A"/>
    <w:rsid w:val="00F83AE6"/>
    <w:rsid w:val="00F84891"/>
    <w:rsid w:val="00F84E17"/>
    <w:rsid w:val="00F858D8"/>
    <w:rsid w:val="00F85E06"/>
    <w:rsid w:val="00F86353"/>
    <w:rsid w:val="00F86BA6"/>
    <w:rsid w:val="00F8788B"/>
    <w:rsid w:val="00F90740"/>
    <w:rsid w:val="00F909E2"/>
    <w:rsid w:val="00F92D60"/>
    <w:rsid w:val="00F93613"/>
    <w:rsid w:val="00F954AB"/>
    <w:rsid w:val="00F97BF6"/>
    <w:rsid w:val="00FB5DE8"/>
    <w:rsid w:val="00FB608D"/>
    <w:rsid w:val="00FB6342"/>
    <w:rsid w:val="00FB7839"/>
    <w:rsid w:val="00FB78FE"/>
    <w:rsid w:val="00FC3452"/>
    <w:rsid w:val="00FC56E6"/>
    <w:rsid w:val="00FC5B61"/>
    <w:rsid w:val="00FC6389"/>
    <w:rsid w:val="00FD3EE7"/>
    <w:rsid w:val="00FD7CBE"/>
    <w:rsid w:val="00FE186C"/>
    <w:rsid w:val="00FE31FF"/>
    <w:rsid w:val="00FE5F22"/>
    <w:rsid w:val="00FE6AEC"/>
    <w:rsid w:val="00FF0742"/>
    <w:rsid w:val="00FF6E8A"/>
    <w:rsid w:val="00FF7C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D8B85B"/>
  <w14:defaultImageDpi w14:val="32767"/>
  <w15:docId w15:val="{8A1AEF64-28EA-441B-96E1-096C15725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8520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1"/>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463BD5"/>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463BD5"/>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8C135D"/>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C135D"/>
    <w:pPr>
      <w:numPr>
        <w:ilvl w:val="1"/>
      </w:numPr>
      <w:spacing w:before="200"/>
      <w:outlineLvl w:val="1"/>
    </w:pPr>
    <w:rPr>
      <w:caps w:val="0"/>
      <w:sz w:val="20"/>
    </w:rPr>
  </w:style>
  <w:style w:type="character" w:customStyle="1" w:styleId="Nadpis2-1Char">
    <w:name w:val="_Nadpis_2-1 Char"/>
    <w:basedOn w:val="Standardnpsmoodstavce"/>
    <w:link w:val="Nadpis2-1"/>
    <w:rsid w:val="008C135D"/>
    <w:rPr>
      <w:rFonts w:ascii="Verdana" w:hAnsi="Verdana"/>
      <w:b/>
      <w:caps/>
      <w:sz w:val="22"/>
    </w:rPr>
  </w:style>
  <w:style w:type="paragraph" w:customStyle="1" w:styleId="Text2-1">
    <w:name w:val="_Text_2-1"/>
    <w:basedOn w:val="Odstavecseseznamem"/>
    <w:link w:val="Text2-1Char"/>
    <w:qFormat/>
    <w:rsid w:val="008C135D"/>
    <w:pPr>
      <w:numPr>
        <w:ilvl w:val="2"/>
        <w:numId w:val="14"/>
      </w:numPr>
      <w:spacing w:after="120"/>
      <w:contextualSpacing w:val="0"/>
      <w:jc w:val="both"/>
    </w:pPr>
    <w:rPr>
      <w:rFonts w:ascii="Verdana" w:hAnsi="Verdana"/>
    </w:rPr>
  </w:style>
  <w:style w:type="character" w:customStyle="1" w:styleId="Nadpis2-2Char">
    <w:name w:val="_Nadpis_2-2 Char"/>
    <w:basedOn w:val="Nadpis2-1Char"/>
    <w:link w:val="Nadpis2-2"/>
    <w:rsid w:val="008F3F82"/>
    <w:rPr>
      <w:rFonts w:ascii="Verdana" w:hAnsi="Verdana"/>
      <w:b/>
      <w:caps w:val="0"/>
      <w:sz w:val="20"/>
    </w:rPr>
  </w:style>
  <w:style w:type="paragraph" w:customStyle="1" w:styleId="Titul1">
    <w:name w:val="_Titul_1"/>
    <w:basedOn w:val="Normln"/>
    <w:qFormat/>
    <w:rsid w:val="008C135D"/>
    <w:rPr>
      <w:rFonts w:ascii="Verdana" w:hAnsi="Verdana"/>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8C135D"/>
    <w:rPr>
      <w:rFonts w:ascii="Verdana" w:hAnsi="Verdana"/>
    </w:rPr>
  </w:style>
  <w:style w:type="paragraph" w:customStyle="1" w:styleId="Titul2">
    <w:name w:val="_Titul_2"/>
    <w:basedOn w:val="Normln"/>
    <w:qFormat/>
    <w:rsid w:val="008C135D"/>
    <w:pPr>
      <w:tabs>
        <w:tab w:val="left" w:pos="6796"/>
      </w:tabs>
    </w:pPr>
    <w:rPr>
      <w:rFonts w:ascii="Verdana" w:hAnsi="Verdana"/>
      <w:b/>
      <w:sz w:val="36"/>
      <w:szCs w:val="32"/>
    </w:rPr>
  </w:style>
  <w:style w:type="paragraph" w:customStyle="1" w:styleId="Tituldatum">
    <w:name w:val="_Titul_datum"/>
    <w:basedOn w:val="Normln"/>
    <w:link w:val="TituldatumChar"/>
    <w:qFormat/>
    <w:rsid w:val="008C135D"/>
    <w:rPr>
      <w:rFonts w:ascii="Verdana" w:hAnsi="Verdana"/>
      <w:sz w:val="24"/>
      <w:szCs w:val="24"/>
    </w:rPr>
  </w:style>
  <w:style w:type="character" w:customStyle="1" w:styleId="TituldatumChar">
    <w:name w:val="_Titul_datum Char"/>
    <w:basedOn w:val="Standardnpsmoodstavce"/>
    <w:link w:val="Tituldatum"/>
    <w:rsid w:val="008C135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C135D"/>
    <w:rPr>
      <w:rFonts w:ascii="Verdana" w:hAnsi="Verdana"/>
      <w:lang w:eastAsia="cs-CZ"/>
    </w:rPr>
    <w:tblPr>
      <w:tblInd w:w="680" w:type="dxa"/>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C135D"/>
    <w:pPr>
      <w:numPr>
        <w:ilvl w:val="2"/>
      </w:numPr>
    </w:pPr>
  </w:style>
  <w:style w:type="paragraph" w:customStyle="1" w:styleId="Text1-1">
    <w:name w:val="_Text_1-1"/>
    <w:basedOn w:val="Normln"/>
    <w:link w:val="Text1-1Char"/>
    <w:rsid w:val="008C135D"/>
    <w:pPr>
      <w:numPr>
        <w:ilvl w:val="1"/>
        <w:numId w:val="13"/>
      </w:numPr>
      <w:spacing w:after="120"/>
      <w:jc w:val="both"/>
    </w:pPr>
    <w:rPr>
      <w:rFonts w:ascii="Verdana" w:hAnsi="Verdana"/>
    </w:rPr>
  </w:style>
  <w:style w:type="paragraph" w:customStyle="1" w:styleId="Nadpis1-1">
    <w:name w:val="_Nadpis_1-1"/>
    <w:basedOn w:val="Odstavecseseznamem"/>
    <w:next w:val="Normln"/>
    <w:link w:val="Nadpis1-1Char"/>
    <w:qFormat/>
    <w:rsid w:val="008C135D"/>
    <w:pPr>
      <w:keepNext/>
      <w:numPr>
        <w:numId w:val="13"/>
      </w:numPr>
      <w:spacing w:before="280" w:after="120"/>
      <w:outlineLvl w:val="0"/>
    </w:pPr>
    <w:rPr>
      <w:rFonts w:ascii="Verdana" w:hAnsi="Verdana"/>
      <w:b/>
      <w:caps/>
      <w:sz w:val="22"/>
    </w:rPr>
  </w:style>
  <w:style w:type="paragraph" w:customStyle="1" w:styleId="Odrka1-1">
    <w:name w:val="_Odrážka_1-1_•"/>
    <w:basedOn w:val="Normln"/>
    <w:link w:val="Odrka1-1Char"/>
    <w:qFormat/>
    <w:rsid w:val="008C135D"/>
    <w:pPr>
      <w:numPr>
        <w:numId w:val="10"/>
      </w:numPr>
      <w:spacing w:after="80"/>
      <w:jc w:val="both"/>
    </w:pPr>
    <w:rPr>
      <w:rFonts w:ascii="Verdana" w:hAnsi="Verdana"/>
    </w:rPr>
  </w:style>
  <w:style w:type="character" w:customStyle="1" w:styleId="Text1-1Char">
    <w:name w:val="_Text_1-1 Char"/>
    <w:basedOn w:val="Standardnpsmoodstavce"/>
    <w:link w:val="Text1-1"/>
    <w:rsid w:val="008C135D"/>
    <w:rPr>
      <w:rFonts w:ascii="Verdana" w:hAnsi="Verdana"/>
    </w:rPr>
  </w:style>
  <w:style w:type="character" w:customStyle="1" w:styleId="Nadpis1-1Char">
    <w:name w:val="_Nadpis_1-1 Char"/>
    <w:basedOn w:val="Standardnpsmoodstavce"/>
    <w:link w:val="Nadpis1-1"/>
    <w:rsid w:val="008C135D"/>
    <w:rPr>
      <w:rFonts w:ascii="Verdana" w:hAnsi="Verdana"/>
      <w:b/>
      <w:caps/>
      <w:sz w:val="22"/>
    </w:rPr>
  </w:style>
  <w:style w:type="character" w:customStyle="1" w:styleId="Text1-2Char">
    <w:name w:val="_Text_1-2 Char"/>
    <w:basedOn w:val="Text1-1Char"/>
    <w:link w:val="Text1-2"/>
    <w:rsid w:val="008C135D"/>
    <w:rPr>
      <w:rFonts w:ascii="Verdana" w:hAnsi="Verdana"/>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8C135D"/>
    <w:rPr>
      <w:rFonts w:ascii="Verdana" w:hAnsi="Verdana"/>
    </w:rPr>
  </w:style>
  <w:style w:type="paragraph" w:customStyle="1" w:styleId="Odrka1-2-">
    <w:name w:val="_Odrážka_1-2_-"/>
    <w:basedOn w:val="Odrka1-1"/>
    <w:qFormat/>
    <w:rsid w:val="008C135D"/>
    <w:pPr>
      <w:numPr>
        <w:ilvl w:val="1"/>
      </w:numPr>
    </w:pPr>
  </w:style>
  <w:style w:type="paragraph" w:customStyle="1" w:styleId="Odrka1-3">
    <w:name w:val="_Odrážka_1-3_·"/>
    <w:basedOn w:val="Odrka1-2-"/>
    <w:qFormat/>
    <w:rsid w:val="008C135D"/>
    <w:pPr>
      <w:numPr>
        <w:ilvl w:val="2"/>
      </w:numPr>
    </w:pPr>
  </w:style>
  <w:style w:type="paragraph" w:customStyle="1" w:styleId="Odstavec1-1a">
    <w:name w:val="_Odstavec_1-1_a)"/>
    <w:basedOn w:val="Normln"/>
    <w:link w:val="Odstavec1-1aChar"/>
    <w:qFormat/>
    <w:rsid w:val="008C135D"/>
    <w:pPr>
      <w:numPr>
        <w:numId w:val="11"/>
      </w:numPr>
      <w:spacing w:after="80"/>
      <w:jc w:val="both"/>
    </w:pPr>
    <w:rPr>
      <w:rFonts w:ascii="Verdana" w:hAnsi="Verdana"/>
    </w:rPr>
  </w:style>
  <w:style w:type="paragraph" w:customStyle="1" w:styleId="Odstavec1-2i">
    <w:name w:val="_Odstavec_1-2_(i)"/>
    <w:basedOn w:val="Odstavec1-1a"/>
    <w:qFormat/>
    <w:rsid w:val="008C135D"/>
    <w:pPr>
      <w:numPr>
        <w:ilvl w:val="1"/>
      </w:numPr>
    </w:pPr>
  </w:style>
  <w:style w:type="paragraph" w:customStyle="1" w:styleId="Odstavec1-31">
    <w:name w:val="_Odstavec_1-3_1)"/>
    <w:basedOn w:val="Odstavec1-2i"/>
    <w:qFormat/>
    <w:rsid w:val="008C135D"/>
    <w:pPr>
      <w:numPr>
        <w:ilvl w:val="2"/>
      </w:numPr>
    </w:pPr>
  </w:style>
  <w:style w:type="paragraph" w:customStyle="1" w:styleId="Textbezslovn">
    <w:name w:val="_Text_bez_číslování"/>
    <w:basedOn w:val="Normln"/>
    <w:link w:val="TextbezslovnChar"/>
    <w:qFormat/>
    <w:rsid w:val="008C135D"/>
    <w:pPr>
      <w:spacing w:after="120"/>
      <w:ind w:left="737"/>
      <w:jc w:val="both"/>
    </w:pPr>
    <w:rPr>
      <w:rFonts w:ascii="Verdana" w:hAnsi="Verdana"/>
    </w:rPr>
  </w:style>
  <w:style w:type="paragraph" w:customStyle="1" w:styleId="Zpatvlevo">
    <w:name w:val="_Zápatí_vlevo"/>
    <w:basedOn w:val="Zpatvpravo"/>
    <w:qFormat/>
    <w:rsid w:val="008C135D"/>
    <w:pPr>
      <w:jc w:val="left"/>
    </w:pPr>
  </w:style>
  <w:style w:type="character" w:customStyle="1" w:styleId="Tun">
    <w:name w:val="_Tučně"/>
    <w:basedOn w:val="Standardnpsmoodstavce"/>
    <w:qFormat/>
    <w:rsid w:val="008C135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C135D"/>
    <w:pPr>
      <w:numPr>
        <w:ilvl w:val="3"/>
      </w:numPr>
    </w:pPr>
  </w:style>
  <w:style w:type="character" w:customStyle="1" w:styleId="Text2-2Char">
    <w:name w:val="_Text_2-2 Char"/>
    <w:basedOn w:val="Text2-1Char"/>
    <w:link w:val="Text2-2"/>
    <w:rsid w:val="008C135D"/>
    <w:rPr>
      <w:rFonts w:ascii="Verdana" w:hAnsi="Verdana"/>
    </w:rPr>
  </w:style>
  <w:style w:type="paragraph" w:customStyle="1" w:styleId="Zkratky1">
    <w:name w:val="_Zkratky_1"/>
    <w:basedOn w:val="Normln"/>
    <w:qFormat/>
    <w:rsid w:val="008C135D"/>
    <w:pPr>
      <w:tabs>
        <w:tab w:val="right" w:leader="dot" w:pos="1134"/>
      </w:tabs>
      <w:spacing w:after="0" w:line="240" w:lineRule="auto"/>
    </w:pPr>
    <w:rPr>
      <w:rFonts w:ascii="Verdana" w:hAnsi="Verdana"/>
      <w:b/>
      <w:sz w:val="16"/>
    </w:rPr>
  </w:style>
  <w:style w:type="paragraph" w:customStyle="1" w:styleId="Seznam1">
    <w:name w:val="_Seznam_[1]"/>
    <w:basedOn w:val="Normln"/>
    <w:qFormat/>
    <w:rsid w:val="008C135D"/>
    <w:pPr>
      <w:numPr>
        <w:numId w:val="12"/>
      </w:numPr>
      <w:spacing w:after="60"/>
      <w:jc w:val="both"/>
    </w:pPr>
    <w:rPr>
      <w:rFonts w:ascii="Verdana" w:hAnsi="Verdana"/>
      <w:sz w:val="16"/>
    </w:rPr>
  </w:style>
  <w:style w:type="character" w:customStyle="1" w:styleId="Nzev3">
    <w:name w:val="Název3"/>
    <w:basedOn w:val="Standardnpsmoodstavce"/>
    <w:uiPriority w:val="1"/>
    <w:rsid w:val="00D85204"/>
  </w:style>
  <w:style w:type="paragraph" w:customStyle="1" w:styleId="Zkratky2">
    <w:name w:val="_Zkratky_2"/>
    <w:basedOn w:val="Normln"/>
    <w:qFormat/>
    <w:rsid w:val="008C135D"/>
    <w:pPr>
      <w:spacing w:after="0" w:line="240" w:lineRule="auto"/>
    </w:pPr>
    <w:rPr>
      <w:rFonts w:ascii="Verdana" w:hAnsi="Verdana"/>
      <w:sz w:val="16"/>
      <w:szCs w:val="16"/>
    </w:rPr>
  </w:style>
  <w:style w:type="character" w:customStyle="1" w:styleId="Tun-ZRUIT">
    <w:name w:val="_Tučně-ZRUŠIT"/>
    <w:basedOn w:val="Standardnpsmoodstavce"/>
    <w:qFormat/>
    <w:rsid w:val="008C135D"/>
    <w:rPr>
      <w:b w:val="0"/>
      <w:i w:val="0"/>
    </w:rPr>
  </w:style>
  <w:style w:type="paragraph" w:customStyle="1" w:styleId="Nadpisbezsl1-1">
    <w:name w:val="_Nadpis_bez_čísl_1-1"/>
    <w:next w:val="Nadpisbezsl1-2"/>
    <w:qFormat/>
    <w:rsid w:val="008C135D"/>
    <w:pPr>
      <w:keepNext/>
      <w:spacing w:before="280" w:after="120"/>
    </w:pPr>
    <w:rPr>
      <w:rFonts w:ascii="Verdana" w:hAnsi="Verdana"/>
      <w:b/>
      <w:caps/>
      <w:sz w:val="22"/>
    </w:rPr>
  </w:style>
  <w:style w:type="paragraph" w:customStyle="1" w:styleId="Nadpisbezsl1-2">
    <w:name w:val="_Nadpis_bez_čísl_1-2"/>
    <w:next w:val="Text2-1"/>
    <w:qFormat/>
    <w:rsid w:val="008C135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C135D"/>
    <w:pPr>
      <w:spacing w:after="120"/>
      <w:jc w:val="both"/>
    </w:pPr>
    <w:rPr>
      <w:rFonts w:ascii="Verdana" w:hAnsi="Verdana"/>
    </w:rPr>
  </w:style>
  <w:style w:type="character" w:customStyle="1" w:styleId="TextbezodsazenChar">
    <w:name w:val="_Text_bez_odsazení Char"/>
    <w:basedOn w:val="Standardnpsmoodstavce"/>
    <w:link w:val="Textbezodsazen"/>
    <w:rsid w:val="008C135D"/>
    <w:rPr>
      <w:rFonts w:ascii="Verdana" w:hAnsi="Verdana"/>
    </w:rPr>
  </w:style>
  <w:style w:type="paragraph" w:customStyle="1" w:styleId="ZTPinfo-text">
    <w:name w:val="_ZTP_info-text"/>
    <w:basedOn w:val="Textbezslovn"/>
    <w:link w:val="ZTPinfo-textChar"/>
    <w:qFormat/>
    <w:rsid w:val="008C135D"/>
    <w:pPr>
      <w:ind w:left="0"/>
    </w:pPr>
    <w:rPr>
      <w:i/>
      <w:color w:val="00A1E0"/>
    </w:rPr>
  </w:style>
  <w:style w:type="character" w:customStyle="1" w:styleId="ZTPinfo-textChar">
    <w:name w:val="_ZTP_info-text Char"/>
    <w:basedOn w:val="Standardnpsmoodstavce"/>
    <w:link w:val="ZTPinfo-text"/>
    <w:rsid w:val="008C135D"/>
    <w:rPr>
      <w:rFonts w:ascii="Verdana" w:hAnsi="Verdana"/>
      <w:i/>
      <w:color w:val="00A1E0"/>
    </w:rPr>
  </w:style>
  <w:style w:type="paragraph" w:customStyle="1" w:styleId="ZTPinfo-text-odr">
    <w:name w:val="_ZTP_info-text-odr"/>
    <w:basedOn w:val="ZTPinfo-text"/>
    <w:link w:val="ZTPinfo-text-odrChar"/>
    <w:qFormat/>
    <w:rsid w:val="008C135D"/>
    <w:pPr>
      <w:numPr>
        <w:numId w:val="15"/>
      </w:numPr>
    </w:pPr>
  </w:style>
  <w:style w:type="character" w:customStyle="1" w:styleId="ZTPinfo-text-odrChar">
    <w:name w:val="_ZTP_info-text-odr Char"/>
    <w:basedOn w:val="ZTPinfo-textChar"/>
    <w:link w:val="ZTPinfo-text-odr"/>
    <w:rsid w:val="008C135D"/>
    <w:rPr>
      <w:rFonts w:ascii="Verdana" w:hAnsi="Verdana"/>
      <w:i/>
      <w:color w:val="00A1E0"/>
    </w:rPr>
  </w:style>
  <w:style w:type="paragraph" w:customStyle="1" w:styleId="Tabulka">
    <w:name w:val="_Tabulka"/>
    <w:basedOn w:val="Normln"/>
    <w:qFormat/>
    <w:rsid w:val="008C135D"/>
    <w:pPr>
      <w:spacing w:before="40" w:after="40" w:line="240" w:lineRule="auto"/>
      <w:jc w:val="both"/>
    </w:pPr>
    <w:rPr>
      <w:rFonts w:ascii="Verdana" w:hAnsi="Verdana"/>
    </w:rPr>
  </w:style>
  <w:style w:type="paragraph" w:customStyle="1" w:styleId="Odrka1-4">
    <w:name w:val="_Odrážka_1-4_•"/>
    <w:basedOn w:val="Odrka1-1"/>
    <w:qFormat/>
    <w:rsid w:val="008C135D"/>
    <w:pPr>
      <w:numPr>
        <w:ilvl w:val="3"/>
      </w:numPr>
    </w:pPr>
  </w:style>
  <w:style w:type="character" w:customStyle="1" w:styleId="Odstavec1-1aChar">
    <w:name w:val="_Odstavec_1-1_a) Char"/>
    <w:basedOn w:val="Standardnpsmoodstavce"/>
    <w:link w:val="Odstavec1-1a"/>
    <w:rsid w:val="008C135D"/>
    <w:rPr>
      <w:rFonts w:ascii="Verdana" w:hAnsi="Verdana"/>
    </w:rPr>
  </w:style>
  <w:style w:type="paragraph" w:customStyle="1" w:styleId="Odstavec1-41">
    <w:name w:val="_Odstavec_1-4_1."/>
    <w:basedOn w:val="Odstavec1-1a"/>
    <w:link w:val="Odstavec1-41Char"/>
    <w:qFormat/>
    <w:rsid w:val="008F3F82"/>
    <w:pPr>
      <w:numPr>
        <w:numId w:val="0"/>
      </w:numPr>
    </w:pPr>
  </w:style>
  <w:style w:type="character" w:customStyle="1" w:styleId="Odstavec1-41Char">
    <w:name w:val="_Odstavec_1-4_1. Char"/>
    <w:basedOn w:val="Odstavec1-1aChar"/>
    <w:link w:val="Odstavec1-41"/>
    <w:rsid w:val="008F3F82"/>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C135D"/>
    <w:rPr>
      <w:rFonts w:ascii="Verdana" w:hAnsi="Verdana"/>
      <w:b/>
      <w:sz w:val="36"/>
    </w:rPr>
  </w:style>
  <w:style w:type="paragraph" w:customStyle="1" w:styleId="Zpatvpravo">
    <w:name w:val="_Zápatí_vpravo"/>
    <w:qFormat/>
    <w:rsid w:val="008C135D"/>
    <w:pPr>
      <w:spacing w:after="0" w:line="240" w:lineRule="auto"/>
      <w:jc w:val="right"/>
    </w:pPr>
    <w:rPr>
      <w:rFonts w:ascii="Verdana" w:hAnsi="Verdana"/>
      <w:sz w:val="12"/>
    </w:rPr>
  </w:style>
  <w:style w:type="character" w:customStyle="1" w:styleId="Nzevakce">
    <w:name w:val="_Název_akce"/>
    <w:basedOn w:val="Standardnpsmoodstavce"/>
    <w:qFormat/>
    <w:rsid w:val="008C135D"/>
    <w:rPr>
      <w:rFonts w:ascii="Verdana" w:hAnsi="Verdana"/>
      <w:b/>
      <w:sz w:val="36"/>
    </w:rPr>
  </w:style>
  <w:style w:type="character" w:customStyle="1" w:styleId="TextbezslovnChar">
    <w:name w:val="_Text_bez_číslování Char"/>
    <w:basedOn w:val="Standardnpsmoodstavce"/>
    <w:link w:val="Textbezslovn"/>
    <w:rsid w:val="008C135D"/>
    <w:rPr>
      <w:rFonts w:ascii="Verdana" w:hAnsi="Verdana"/>
    </w:rPr>
  </w:style>
  <w:style w:type="paragraph" w:customStyle="1" w:styleId="Odrka1-5-">
    <w:name w:val="_Odrážka_1-5_-"/>
    <w:basedOn w:val="Odrka1-4"/>
    <w:link w:val="Odrka1-5-Char"/>
    <w:qFormat/>
    <w:rsid w:val="008C135D"/>
    <w:pPr>
      <w:numPr>
        <w:ilvl w:val="4"/>
      </w:numPr>
      <w:spacing w:after="40"/>
    </w:pPr>
  </w:style>
  <w:style w:type="character" w:customStyle="1" w:styleId="Odrka1-5-Char">
    <w:name w:val="_Odrážka_1-5_- Char"/>
    <w:basedOn w:val="Standardnpsmoodstavce"/>
    <w:link w:val="Odrka1-5-"/>
    <w:rsid w:val="008C135D"/>
    <w:rPr>
      <w:rFonts w:ascii="Verdana" w:hAnsi="Verdana"/>
    </w:rPr>
  </w:style>
  <w:style w:type="paragraph" w:customStyle="1" w:styleId="Odstavec1-4a">
    <w:name w:val="_Odstavec_1-4_(a)"/>
    <w:basedOn w:val="Odstavec1-1a"/>
    <w:link w:val="Odstavec1-4aChar"/>
    <w:qFormat/>
    <w:rsid w:val="008C135D"/>
    <w:pPr>
      <w:numPr>
        <w:ilvl w:val="3"/>
      </w:numPr>
    </w:pPr>
  </w:style>
  <w:style w:type="character" w:customStyle="1" w:styleId="Odstavec1-4aChar">
    <w:name w:val="_Odstavec_1-4_(a) Char"/>
    <w:basedOn w:val="Odstavec1-1aChar"/>
    <w:link w:val="Odstavec1-4a"/>
    <w:rsid w:val="008C135D"/>
    <w:rPr>
      <w:rFonts w:ascii="Verdana" w:hAnsi="Verdana"/>
    </w:rPr>
  </w:style>
  <w:style w:type="paragraph" w:customStyle="1" w:styleId="Odstavec1-4i">
    <w:name w:val="_Odstavec_1-4_i)"/>
    <w:basedOn w:val="Odstavec1-1a"/>
    <w:link w:val="Odstavec1-4iChar"/>
    <w:qFormat/>
    <w:rsid w:val="008C135D"/>
    <w:pPr>
      <w:numPr>
        <w:ilvl w:val="4"/>
      </w:numPr>
    </w:pPr>
  </w:style>
  <w:style w:type="character" w:customStyle="1" w:styleId="Odstavec1-4iChar">
    <w:name w:val="_Odstavec_1-4_i) Char"/>
    <w:basedOn w:val="Odstavec1-1aChar"/>
    <w:link w:val="Odstavec1-4i"/>
    <w:rsid w:val="008C135D"/>
    <w:rPr>
      <w:rFonts w:ascii="Verdana" w:hAnsi="Verdana"/>
    </w:rPr>
  </w:style>
  <w:style w:type="table" w:customStyle="1" w:styleId="TabZTPbez">
    <w:name w:val="_Tab_ZTP_bez"/>
    <w:basedOn w:val="Mkatabulky"/>
    <w:uiPriority w:val="99"/>
    <w:rsid w:val="008C135D"/>
    <w:rPr>
      <w:rFonts w:ascii="Verdana" w:hAnsi="Verdana"/>
      <w:sz w:val="20"/>
      <w:szCs w:val="20"/>
    </w:rPr>
    <w:tblPr>
      <w:tblStyleRowBandSize w:val="0"/>
      <w:tblStyleColBandSize w:val="0"/>
      <w:tblInd w:w="680" w:type="dxa"/>
      <w:tblBorders>
        <w:top w:val="single" w:sz="2" w:space="0" w:color="auto"/>
        <w:bottom w:val="single" w:sz="2" w:space="0" w:color="auto"/>
        <w:insideH w:val="none" w:sz="0" w:space="0" w:color="auto"/>
        <w:insideV w:val="none" w:sz="0" w:space="0" w:color="auto"/>
      </w:tblBorders>
      <w:tblCellMar>
        <w:top w:w="28" w:type="dxa"/>
        <w:left w:w="85"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val="0"/>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abulkaNadpis">
    <w:name w:val="_Tabulka_Nadpis"/>
    <w:basedOn w:val="Textbezslovn"/>
    <w:qFormat/>
    <w:rsid w:val="008C135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8C135D"/>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C135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8C135D"/>
    <w:pPr>
      <w:spacing w:before="40" w:after="40" w:line="240" w:lineRule="auto"/>
      <w:jc w:val="left"/>
    </w:pPr>
  </w:style>
  <w:style w:type="paragraph" w:customStyle="1" w:styleId="Tabulka-8">
    <w:name w:val="_Tabulka-8"/>
    <w:basedOn w:val="Tabulka-9"/>
    <w:qFormat/>
    <w:rsid w:val="008C135D"/>
    <w:rPr>
      <w:sz w:val="16"/>
    </w:rPr>
  </w:style>
  <w:style w:type="paragraph" w:customStyle="1" w:styleId="Tabulka-7">
    <w:name w:val="_Tabulka-7"/>
    <w:basedOn w:val="Tabulka-8"/>
    <w:qFormat/>
    <w:rsid w:val="008C135D"/>
    <w:pPr>
      <w:spacing w:before="20" w:after="20"/>
    </w:pPr>
    <w:rPr>
      <w:sz w:val="14"/>
    </w:rPr>
  </w:style>
  <w:style w:type="paragraph" w:customStyle="1" w:styleId="TextbezslBEZMEZER">
    <w:name w:val="_Text_bez_čísl_BEZ_MEZER"/>
    <w:basedOn w:val="Textbezslovn"/>
    <w:link w:val="TextbezslBEZMEZERChar"/>
    <w:qFormat/>
    <w:rsid w:val="008C135D"/>
    <w:pPr>
      <w:spacing w:after="0"/>
    </w:pPr>
  </w:style>
  <w:style w:type="character" w:customStyle="1" w:styleId="TextbezslBEZMEZERChar">
    <w:name w:val="_Text_bez_čísl_BEZ_MEZER Char"/>
    <w:basedOn w:val="TextbezslovnChar"/>
    <w:link w:val="TextbezslBEZMEZER"/>
    <w:rsid w:val="008C135D"/>
    <w:rPr>
      <w:rFonts w:ascii="Verdana" w:hAnsi="Verdana"/>
    </w:rPr>
  </w:style>
  <w:style w:type="table" w:customStyle="1" w:styleId="TKPTabulka">
    <w:name w:val="_TKP_Tabulka"/>
    <w:basedOn w:val="Normlntabulka"/>
    <w:uiPriority w:val="99"/>
    <w:rsid w:val="008C135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ZTPinfo-text-odr0">
    <w:name w:val="_ZTP_info-text-odr_•"/>
    <w:basedOn w:val="ZTPinfo-text-odr"/>
    <w:link w:val="ZTPinfo-text-odrChar0"/>
    <w:qFormat/>
    <w:rsid w:val="008C135D"/>
    <w:pPr>
      <w:numPr>
        <w:ilvl w:val="1"/>
      </w:numPr>
      <w:spacing w:after="80"/>
      <w:contextualSpacing/>
    </w:pPr>
  </w:style>
  <w:style w:type="character" w:customStyle="1" w:styleId="ZTPinfo-text-odrChar0">
    <w:name w:val="_ZTP_info-text-odr_• Char"/>
    <w:basedOn w:val="ZTPinfo-text-odrChar"/>
    <w:link w:val="ZTPinfo-text-odr0"/>
    <w:rsid w:val="008C135D"/>
    <w:rPr>
      <w:rFonts w:ascii="Verdana" w:hAnsi="Verdana"/>
      <w:i/>
      <w:color w:val="00A1E0"/>
    </w:rPr>
  </w:style>
  <w:style w:type="paragraph" w:styleId="Seznamobrzk">
    <w:name w:val="table of figures"/>
    <w:basedOn w:val="Normln"/>
    <w:next w:val="Normln"/>
    <w:uiPriority w:val="99"/>
    <w:semiHidden/>
    <w:unhideWhenUsed/>
    <w:rsid w:val="00722D2B"/>
    <w:pPr>
      <w:spacing w:after="0"/>
    </w:pPr>
  </w:style>
  <w:style w:type="character" w:customStyle="1" w:styleId="fontstyle01">
    <w:name w:val="fontstyle01"/>
    <w:basedOn w:val="Standardnpsmoodstavce"/>
    <w:rsid w:val="00D579FE"/>
    <w:rPr>
      <w:rFonts w:ascii="Verdana" w:hAnsi="Verdana"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9275423">
      <w:bodyDiv w:val="1"/>
      <w:marLeft w:val="0"/>
      <w:marRight w:val="0"/>
      <w:marTop w:val="0"/>
      <w:marBottom w:val="0"/>
      <w:divBdr>
        <w:top w:val="none" w:sz="0" w:space="0" w:color="auto"/>
        <w:left w:val="none" w:sz="0" w:space="0" w:color="auto"/>
        <w:bottom w:val="none" w:sz="0" w:space="0" w:color="auto"/>
        <w:right w:val="none" w:sz="0" w:space="0" w:color="auto"/>
      </w:divBdr>
    </w:div>
    <w:div w:id="813334356">
      <w:bodyDiv w:val="1"/>
      <w:marLeft w:val="0"/>
      <w:marRight w:val="0"/>
      <w:marTop w:val="0"/>
      <w:marBottom w:val="0"/>
      <w:divBdr>
        <w:top w:val="none" w:sz="0" w:space="0" w:color="auto"/>
        <w:left w:val="none" w:sz="0" w:space="0" w:color="auto"/>
        <w:bottom w:val="none" w:sz="0" w:space="0" w:color="auto"/>
        <w:right w:val="none" w:sz="0" w:space="0" w:color="auto"/>
      </w:divBdr>
    </w:div>
    <w:div w:id="894438992">
      <w:bodyDiv w:val="1"/>
      <w:marLeft w:val="0"/>
      <w:marRight w:val="0"/>
      <w:marTop w:val="0"/>
      <w:marBottom w:val="0"/>
      <w:divBdr>
        <w:top w:val="none" w:sz="0" w:space="0" w:color="auto"/>
        <w:left w:val="none" w:sz="0" w:space="0" w:color="auto"/>
        <w:bottom w:val="none" w:sz="0" w:space="0" w:color="auto"/>
        <w:right w:val="none" w:sz="0" w:space="0" w:color="auto"/>
      </w:divBdr>
    </w:div>
    <w:div w:id="1146122403">
      <w:bodyDiv w:val="1"/>
      <w:marLeft w:val="0"/>
      <w:marRight w:val="0"/>
      <w:marTop w:val="0"/>
      <w:marBottom w:val="0"/>
      <w:divBdr>
        <w:top w:val="none" w:sz="0" w:space="0" w:color="auto"/>
        <w:left w:val="none" w:sz="0" w:space="0" w:color="auto"/>
        <w:bottom w:val="none" w:sz="0" w:space="0" w:color="auto"/>
        <w:right w:val="none" w:sz="0" w:space="0" w:color="auto"/>
      </w:divBdr>
    </w:div>
    <w:div w:id="1966764602">
      <w:bodyDiv w:val="1"/>
      <w:marLeft w:val="0"/>
      <w:marRight w:val="0"/>
      <w:marTop w:val="0"/>
      <w:marBottom w:val="0"/>
      <w:divBdr>
        <w:top w:val="none" w:sz="0" w:space="0" w:color="auto"/>
        <w:left w:val="none" w:sz="0" w:space="0" w:color="auto"/>
        <w:bottom w:val="none" w:sz="0" w:space="0" w:color="auto"/>
        <w:right w:val="none" w:sz="0" w:space="0" w:color="auto"/>
      </w:divBdr>
    </w:div>
    <w:div w:id="197185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kontakty/sprava-webu-a-logomanua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B8D09EBB2D9431B89F24B230931148F"/>
        <w:category>
          <w:name w:val="Obecné"/>
          <w:gallery w:val="placeholder"/>
        </w:category>
        <w:types>
          <w:type w:val="bbPlcHdr"/>
        </w:types>
        <w:behaviors>
          <w:behavior w:val="content"/>
        </w:behaviors>
        <w:guid w:val="{CE748EC5-F1D0-40EF-933D-395E2D54DDE8}"/>
      </w:docPartPr>
      <w:docPartBody>
        <w:p w:rsidR="00BA22B2" w:rsidRDefault="0088616C" w:rsidP="0088616C">
          <w:pPr>
            <w:pStyle w:val="9B8D09EBB2D9431B89F24B230931148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16C"/>
    <w:rsid w:val="000752B0"/>
    <w:rsid w:val="001209E7"/>
    <w:rsid w:val="001839CC"/>
    <w:rsid w:val="002C3103"/>
    <w:rsid w:val="002F31FB"/>
    <w:rsid w:val="0047280B"/>
    <w:rsid w:val="004C5750"/>
    <w:rsid w:val="00571138"/>
    <w:rsid w:val="005E3ABD"/>
    <w:rsid w:val="00627CFB"/>
    <w:rsid w:val="00684586"/>
    <w:rsid w:val="00792D31"/>
    <w:rsid w:val="00812CDD"/>
    <w:rsid w:val="00841831"/>
    <w:rsid w:val="0088253F"/>
    <w:rsid w:val="0088616C"/>
    <w:rsid w:val="00966145"/>
    <w:rsid w:val="009D3AD8"/>
    <w:rsid w:val="00BA22B2"/>
    <w:rsid w:val="00C04602"/>
    <w:rsid w:val="00CD015F"/>
    <w:rsid w:val="00EA7110"/>
    <w:rsid w:val="00F64872"/>
    <w:rsid w:val="00FD13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8616C"/>
    <w:rPr>
      <w:color w:val="808080"/>
    </w:rPr>
  </w:style>
  <w:style w:type="paragraph" w:customStyle="1" w:styleId="9B8D09EBB2D9431B89F24B230931148F">
    <w:name w:val="9B8D09EBB2D9431B89F24B230931148F"/>
    <w:rsid w:val="008861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C1BC2972-AE58-44BB-BF74-3BD5EE6F3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873</TotalTime>
  <Pages>1</Pages>
  <Words>2460</Words>
  <Characters>14514</Characters>
  <Application>Microsoft Office Word</Application>
  <DocSecurity>0</DocSecurity>
  <Lines>120</Lines>
  <Paragraphs>33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R_190904-A</vt:lpstr>
      <vt:lpstr/>
      <vt:lpstr>Titulek 1. úrovně </vt:lpstr>
      <vt:lpstr>    Titulek 2. úrovně</vt:lpstr>
      <vt:lpstr>        Titulek 3. úrovně</vt:lpstr>
    </vt:vector>
  </TitlesOfParts>
  <Company>SŽDC s.o.</Company>
  <LinksUpToDate>false</LinksUpToDate>
  <CharactersWithSpaces>16941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R_190904-A</dc:title>
  <dc:creator>Divín Pavel</dc:creator>
  <cp:lastModifiedBy>Majerová Renáta</cp:lastModifiedBy>
  <cp:revision>139</cp:revision>
  <cp:lastPrinted>2022-05-03T09:55:00Z</cp:lastPrinted>
  <dcterms:created xsi:type="dcterms:W3CDTF">2022-03-14T06:22:00Z</dcterms:created>
  <dcterms:modified xsi:type="dcterms:W3CDTF">2022-09-13T11:09:00Z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